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2FD" w:rsidRDefault="008A3F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noProof/>
          <w:color w:val="000000"/>
          <w:lang w:eastAsia="it-IT"/>
        </w:rPr>
        <w:drawing>
          <wp:inline distT="0" distB="0" distL="114300" distR="114300">
            <wp:extent cx="5709920" cy="914400"/>
            <wp:effectExtent l="0" t="0" r="0" b="0"/>
            <wp:docPr id="1027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09920" cy="91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A22FD" w:rsidRDefault="008A3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center"/>
        <w:rPr>
          <w:color w:val="000000"/>
        </w:rPr>
      </w:pPr>
      <w:r>
        <w:rPr>
          <w:rFonts w:ascii="Arial" w:eastAsia="Arial" w:hAnsi="Arial" w:cs="Arial"/>
          <w:color w:val="000000"/>
        </w:rPr>
        <w:t>Elettronica ed Elettrotecnica - Informatica e Telecomunicazioni - Meccanica Meccatronica ed Energia - Trasporti e Logistica - Liceo Scientifico delle Scienze Applicate</w:t>
      </w:r>
    </w:p>
    <w:p w:rsidR="00AA22FD" w:rsidRDefault="008A3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center"/>
        <w:rPr>
          <w:color w:val="000000"/>
        </w:rPr>
      </w:pPr>
      <w:r>
        <w:rPr>
          <w:rFonts w:ascii="Arial" w:eastAsia="Arial" w:hAnsi="Arial" w:cs="Arial"/>
          <w:color w:val="000000"/>
        </w:rPr>
        <w:t>via Merine 5 - 73100 Lecce Tel. 0832-236311 Fax. 0832-343603 codice fiscale e Part IVA : 80010750752</w:t>
      </w:r>
    </w:p>
    <w:p w:rsidR="00AA22FD" w:rsidRDefault="00D11B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ind w:left="0" w:hanging="2"/>
        <w:jc w:val="center"/>
        <w:rPr>
          <w:color w:val="000000"/>
        </w:rPr>
      </w:pPr>
      <w:hyperlink r:id="rId9">
        <w:r w:rsidR="008A3F49">
          <w:rPr>
            <w:rFonts w:ascii="Arial" w:eastAsia="Arial" w:hAnsi="Arial" w:cs="Arial"/>
            <w:color w:val="0000FF"/>
            <w:sz w:val="18"/>
            <w:szCs w:val="18"/>
            <w:u w:val="single"/>
          </w:rPr>
          <w:t>www.fermilecce.edu.it</w:t>
        </w:r>
      </w:hyperlink>
      <w:r w:rsidR="008A3F49">
        <w:rPr>
          <w:rFonts w:ascii="Arial" w:eastAsia="Arial" w:hAnsi="Arial" w:cs="Arial"/>
          <w:color w:val="000000"/>
          <w:sz w:val="18"/>
          <w:szCs w:val="18"/>
        </w:rPr>
        <w:t xml:space="preserve">        </w:t>
      </w:r>
      <w:hyperlink r:id="rId10">
        <w:r w:rsidR="008A3F49">
          <w:rPr>
            <w:rFonts w:ascii="Arial" w:eastAsia="Arial" w:hAnsi="Arial" w:cs="Arial"/>
            <w:color w:val="0000FF"/>
            <w:sz w:val="18"/>
            <w:szCs w:val="18"/>
            <w:u w:val="single"/>
          </w:rPr>
          <w:t>leis03400t@pec.istruzione.it</w:t>
        </w:r>
      </w:hyperlink>
      <w:r w:rsidR="008A3F49">
        <w:rPr>
          <w:rFonts w:ascii="Arial" w:eastAsia="Arial" w:hAnsi="Arial" w:cs="Arial"/>
          <w:color w:val="000000"/>
          <w:sz w:val="18"/>
          <w:szCs w:val="18"/>
        </w:rPr>
        <w:t xml:space="preserve">       </w:t>
      </w:r>
      <w:hyperlink r:id="rId11">
        <w:r w:rsidR="008A3F49">
          <w:rPr>
            <w:rFonts w:ascii="Arial" w:eastAsia="Arial" w:hAnsi="Arial" w:cs="Arial"/>
            <w:color w:val="0000FF"/>
            <w:sz w:val="18"/>
            <w:szCs w:val="18"/>
            <w:u w:val="single"/>
          </w:rPr>
          <w:t>leis03400t@istruzione.it</w:t>
        </w:r>
      </w:hyperlink>
    </w:p>
    <w:p w:rsidR="00AA22FD" w:rsidRDefault="008A3F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FF"/>
          <w:sz w:val="16"/>
          <w:szCs w:val="16"/>
        </w:rPr>
      </w:pPr>
      <ve:AlternateContent>
        <mc:Choice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p14="http://schemas.microsoft.com/office/word/2010/wordprocessingDrawing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Requires="wps">
          <w:drawing>
            <wp:anchor distT="0" distB="0" distL="114300" distR="114300" simplePos="0" relativeHeight="251658240" behindDoc="0" locked="0" layoutInCell="1" hidden="0" allowOverlap="1" wp14:anchorId="48401C1F" wp14:editId="5E83A687">
              <wp:simplePos x="0" y="0"/>
              <wp:positionH relativeFrom="column">
                <wp:posOffset>1</wp:posOffset>
              </wp:positionH>
              <wp:positionV relativeFrom="paragraph">
                <wp:posOffset>88900</wp:posOffset>
              </wp:positionV>
              <wp:extent cx="0" cy="12700"/>
              <wp:effectExtent l="0" t="0" r="0" b="0"/>
              <wp:wrapNone/>
              <wp:docPr id="1026" name="Connettore 2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259900" y="3780000"/>
                        <a:ext cx="6172200" cy="0"/>
                      </a:xfrm>
                      <a:prstGeom prst="straightConnector1">
                        <a:avLst/>
                      </a:prstGeom>
                      <a:noFill/>
                      <a:ln w="9525" cap="sq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ve:Fallback>
          <w:r>
            <w:rPr>
              <w:noProof/>
              <w:lang w:eastAsia="it-IT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88900</wp:posOffset>
                </wp:positionV>
                <wp:extent cx="0" cy="12700"/>
                <wp:effectExtent l="0" t="0" r="0" b="0"/>
                <wp:wrapNone/>
                <wp:docPr id="1026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AA22FD" w:rsidRDefault="008A3F49">
      <w:pPr>
        <w:pBdr>
          <w:top w:val="nil"/>
          <w:left w:val="nil"/>
          <w:bottom w:val="nil"/>
          <w:right w:val="nil"/>
          <w:between w:val="nil"/>
        </w:pBdr>
        <w:spacing w:before="249" w:after="249"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Anno Scolastico 2025/26</w:t>
      </w:r>
    </w:p>
    <w:p w:rsidR="00AA22FD" w:rsidRDefault="008A3F49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3" w:hanging="5"/>
        <w:jc w:val="center"/>
        <w:rPr>
          <w:color w:val="FF6600"/>
          <w:sz w:val="48"/>
          <w:szCs w:val="48"/>
        </w:rPr>
      </w:pPr>
      <w:r>
        <w:rPr>
          <w:b/>
          <w:color w:val="FF6600"/>
          <w:sz w:val="48"/>
          <w:szCs w:val="48"/>
        </w:rPr>
        <w:t>PIANO DIDATTICO PERSONALIZZATO</w:t>
      </w:r>
    </w:p>
    <w:p w:rsidR="00AA22FD" w:rsidRDefault="008A3F49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>Per allievi con Bisogni Educativi Speciali</w:t>
      </w:r>
    </w:p>
    <w:p w:rsidR="00AA22FD" w:rsidRDefault="008A3F49">
      <w:pPr>
        <w:pBdr>
          <w:top w:val="nil"/>
          <w:left w:val="nil"/>
          <w:bottom w:val="nil"/>
          <w:right w:val="nil"/>
          <w:between w:val="nil"/>
        </w:pBdr>
        <w:spacing w:before="480" w:after="240" w:line="240" w:lineRule="auto"/>
        <w:ind w:left="0" w:hanging="2"/>
        <w:rPr>
          <w:color w:val="000000"/>
        </w:rPr>
      </w:pPr>
      <w:r>
        <w:rPr>
          <w:color w:val="000000"/>
        </w:rPr>
        <w:t xml:space="preserve">Cognome </w:t>
      </w:r>
      <w:r>
        <w:t xml:space="preserve">e </w:t>
      </w:r>
      <w:r>
        <w:rPr>
          <w:color w:val="000000"/>
        </w:rPr>
        <w:t>Nome</w:t>
      </w:r>
      <w:r>
        <w:t>:_________________________________</w:t>
      </w:r>
    </w:p>
    <w:p w:rsidR="00AA22FD" w:rsidRDefault="008A3F49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0" w:hanging="2"/>
        <w:rPr>
          <w:color w:val="000000"/>
        </w:rPr>
      </w:pPr>
      <w:r>
        <w:rPr>
          <w:color w:val="000000"/>
        </w:rPr>
        <w:t>Classe: ________</w:t>
      </w:r>
      <w:r>
        <w:rPr>
          <w:color w:val="000000"/>
        </w:rPr>
        <w:tab/>
        <w:t xml:space="preserve">  Sezione</w:t>
      </w:r>
      <w:r>
        <w:rPr>
          <w:color w:val="000000"/>
          <w:u w:val="single"/>
        </w:rPr>
        <w:t xml:space="preserve">:                 </w:t>
      </w:r>
      <w:r>
        <w:rPr>
          <w:color w:val="000000"/>
        </w:rPr>
        <w:t xml:space="preserve"> Indirizzo di studio: _________________________</w:t>
      </w:r>
    </w:p>
    <w:p w:rsidR="00AA22FD" w:rsidRDefault="008A3F49">
      <w:pPr>
        <w:pBdr>
          <w:top w:val="nil"/>
          <w:left w:val="nil"/>
          <w:bottom w:val="nil"/>
          <w:right w:val="nil"/>
          <w:between w:val="nil"/>
        </w:pBdr>
        <w:spacing w:before="480" w:after="240" w:line="240" w:lineRule="auto"/>
        <w:ind w:left="0" w:hanging="2"/>
        <w:rPr>
          <w:color w:val="000000"/>
        </w:rPr>
      </w:pPr>
      <w:r>
        <w:rPr>
          <w:color w:val="000000"/>
        </w:rPr>
        <w:t>Coordinatore/coordinatrice  di classe: prof./ssa:________________________________</w:t>
      </w:r>
    </w:p>
    <w:p w:rsidR="00AA22FD" w:rsidRPr="001E52E6" w:rsidRDefault="008A3F49">
      <w:pPr>
        <w:pBdr>
          <w:top w:val="nil"/>
          <w:left w:val="nil"/>
          <w:bottom w:val="nil"/>
          <w:right w:val="nil"/>
          <w:between w:val="nil"/>
        </w:pBdr>
        <w:spacing w:before="480" w:after="240" w:line="240" w:lineRule="auto"/>
        <w:ind w:left="0" w:hanging="2"/>
        <w:rPr>
          <w:b/>
          <w:bCs/>
          <w:color w:val="000000"/>
          <w:u w:val="single"/>
        </w:rPr>
      </w:pPr>
      <w:r>
        <w:rPr>
          <w:color w:val="000000"/>
        </w:rPr>
        <w:t xml:space="preserve">Referenti </w:t>
      </w:r>
      <w:r>
        <w:rPr>
          <w:color w:val="000000"/>
          <w:u w:val="single"/>
        </w:rPr>
        <w:t xml:space="preserve">Inclusione </w:t>
      </w:r>
      <w:r>
        <w:rPr>
          <w:color w:val="000000"/>
        </w:rPr>
        <w:t>dell'Istituto: prof.sse</w:t>
      </w:r>
      <w:r w:rsidRPr="001E52E6">
        <w:rPr>
          <w:b/>
          <w:bCs/>
          <w:color w:val="000000"/>
          <w:u w:val="single"/>
        </w:rPr>
        <w:t xml:space="preserve">Elena D’Agostino </w:t>
      </w:r>
      <w:r w:rsidRPr="001E52E6">
        <w:rPr>
          <w:color w:val="000000"/>
          <w:u w:val="single"/>
        </w:rPr>
        <w:t>e</w:t>
      </w:r>
      <w:r w:rsidRPr="001E52E6">
        <w:rPr>
          <w:b/>
          <w:bCs/>
          <w:color w:val="000000"/>
          <w:u w:val="single"/>
        </w:rPr>
        <w:t xml:space="preserve"> Maria Immacolata Latino</w:t>
      </w:r>
    </w:p>
    <w:p w:rsidR="00AA22FD" w:rsidRDefault="008A3F49">
      <w:pPr>
        <w:pBdr>
          <w:top w:val="nil"/>
          <w:left w:val="nil"/>
          <w:bottom w:val="nil"/>
          <w:right w:val="nil"/>
          <w:between w:val="nil"/>
        </w:pBdr>
        <w:spacing w:before="480" w:after="240" w:line="360" w:lineRule="auto"/>
        <w:ind w:left="0" w:hanging="2"/>
        <w:jc w:val="center"/>
      </w:pPr>
      <w:r>
        <w:t>Si ricorda che:</w:t>
      </w:r>
    </w:p>
    <w:p w:rsidR="003A3DFC" w:rsidRDefault="008A3F49" w:rsidP="003A3DFC">
      <w:pPr>
        <w:spacing w:before="240" w:after="240" w:line="240" w:lineRule="auto"/>
        <w:ind w:left="0" w:hanging="2"/>
        <w:jc w:val="both"/>
        <w:rPr>
          <w:b/>
          <w:iCs/>
        </w:rPr>
      </w:pPr>
      <w:r>
        <w:rPr>
          <w:b/>
          <w:i/>
        </w:rPr>
        <w:t>La compilazione del PDP è effettuata a seguito di un periodo di osservazione diretta e indiretta dell’alunno/a, condotta dai docenti del Consiglio di Classe / Team docenti, entro il primo trimestre dell’anno scolastico e sarà revisionata nel secondo quadrimestre.</w:t>
      </w:r>
      <w:r>
        <w:rPr>
          <w:b/>
          <w:i/>
        </w:rPr>
        <w:br/>
        <w:t xml:space="preserve"> Rientrano nella categoria BES – come indicato nella Direttiva Ministeriale del 27 dicembre 2012 e nella C.M. n. 8 del 6 marzo 2013 – gli studenti e le studentesse con:</w:t>
      </w:r>
    </w:p>
    <w:p w:rsidR="003A3DFC" w:rsidRPr="003A3DFC" w:rsidRDefault="00AB5D80" w:rsidP="003A3DFC">
      <w:pPr>
        <w:pStyle w:val="Paragrafoelenco"/>
        <w:numPr>
          <w:ilvl w:val="0"/>
          <w:numId w:val="32"/>
        </w:numPr>
        <w:spacing w:before="240" w:after="240" w:line="240" w:lineRule="auto"/>
        <w:ind w:leftChars="0" w:firstLineChars="0"/>
        <w:jc w:val="both"/>
        <w:rPr>
          <w:b/>
          <w:iCs/>
        </w:rPr>
      </w:pPr>
      <w:r w:rsidRPr="003A3DFC">
        <w:rPr>
          <w:b/>
          <w:i/>
        </w:rPr>
        <w:t>DisturbiSpecificidell’Apprendimento (DSA)</w:t>
      </w:r>
    </w:p>
    <w:p w:rsidR="003A3DFC" w:rsidRPr="003A3DFC" w:rsidRDefault="00AB5D80" w:rsidP="003A3DFC">
      <w:pPr>
        <w:pStyle w:val="Paragrafoelenco"/>
        <w:numPr>
          <w:ilvl w:val="0"/>
          <w:numId w:val="32"/>
        </w:numPr>
        <w:spacing w:before="240" w:after="240" w:line="240" w:lineRule="auto"/>
        <w:ind w:leftChars="0" w:firstLineChars="0"/>
        <w:jc w:val="both"/>
        <w:rPr>
          <w:b/>
          <w:iCs/>
        </w:rPr>
      </w:pPr>
      <w:r w:rsidRPr="003A3DFC">
        <w:rPr>
          <w:b/>
          <w:i/>
        </w:rPr>
        <w:t>Disturbi da Deficit di Attenzione e Iperattività (ADHD);</w:t>
      </w:r>
    </w:p>
    <w:p w:rsidR="003A3DFC" w:rsidRPr="003A3DFC" w:rsidRDefault="00AB5D80" w:rsidP="003A3DFC">
      <w:pPr>
        <w:pStyle w:val="Paragrafoelenco"/>
        <w:numPr>
          <w:ilvl w:val="0"/>
          <w:numId w:val="32"/>
        </w:numPr>
        <w:spacing w:before="240" w:after="240" w:line="240" w:lineRule="auto"/>
        <w:ind w:leftChars="0" w:firstLineChars="0"/>
        <w:jc w:val="both"/>
        <w:rPr>
          <w:b/>
          <w:iCs/>
        </w:rPr>
      </w:pPr>
      <w:r w:rsidRPr="003A3DFC">
        <w:rPr>
          <w:b/>
          <w:i/>
        </w:rPr>
        <w:t>Disturbi evolutivi specifici;</w:t>
      </w:r>
    </w:p>
    <w:p w:rsidR="00AB5D80" w:rsidRPr="003A3DFC" w:rsidRDefault="00AB5D80" w:rsidP="003A3DFC">
      <w:pPr>
        <w:pStyle w:val="Paragrafoelenco"/>
        <w:numPr>
          <w:ilvl w:val="0"/>
          <w:numId w:val="32"/>
        </w:numPr>
        <w:spacing w:before="240" w:after="240" w:line="240" w:lineRule="auto"/>
        <w:ind w:leftChars="0" w:firstLineChars="0"/>
        <w:jc w:val="both"/>
        <w:rPr>
          <w:b/>
          <w:iCs/>
        </w:rPr>
      </w:pPr>
      <w:r w:rsidRPr="003A3DFC">
        <w:rPr>
          <w:b/>
          <w:i/>
        </w:rPr>
        <w:t>Difficoltà derivanti da svantaggio socio-economico, linguistico e/o culturale;</w:t>
      </w:r>
    </w:p>
    <w:p w:rsidR="00AA22FD" w:rsidRPr="00DF2521" w:rsidRDefault="008A3F49" w:rsidP="00AB5D80">
      <w:pPr>
        <w:numPr>
          <w:ilvl w:val="0"/>
          <w:numId w:val="32"/>
        </w:numPr>
        <w:spacing w:line="240" w:lineRule="auto"/>
        <w:ind w:leftChars="0" w:firstLineChars="0"/>
        <w:jc w:val="both"/>
        <w:rPr>
          <w:rFonts w:asciiTheme="majorHAnsi" w:hAnsiTheme="majorHAnsi" w:cstheme="majorHAnsi"/>
          <w:b/>
          <w:i/>
          <w:sz w:val="22"/>
          <w:szCs w:val="22"/>
        </w:rPr>
      </w:pPr>
      <w:r w:rsidRPr="00DF2521">
        <w:rPr>
          <w:rFonts w:asciiTheme="majorHAnsi" w:hAnsiTheme="majorHAnsi" w:cstheme="majorHAnsi"/>
          <w:b/>
          <w:i/>
          <w:sz w:val="22"/>
          <w:szCs w:val="22"/>
        </w:rPr>
        <w:t>Situazioni personali o familiari che incidono in modo significativo sul percorso scolastico.</w:t>
      </w:r>
    </w:p>
    <w:p w:rsidR="00AA22FD" w:rsidRDefault="008A3F49">
      <w:pPr>
        <w:spacing w:before="240" w:after="240" w:line="240" w:lineRule="auto"/>
        <w:ind w:left="0" w:hanging="2"/>
        <w:jc w:val="both"/>
        <w:rPr>
          <w:b/>
          <w:i/>
        </w:rPr>
      </w:pPr>
      <w:r>
        <w:rPr>
          <w:b/>
          <w:i/>
        </w:rPr>
        <w:t>Il PDP può essere redatto anche in assenza di una diagnosi specialistica, qualora il Consiglio di Classe/Team docenti, sulla base di elementi osservativi, didattici e relazionali, ritenga opportuno attivare un percorso di personalizzazione per sostenere il benessere e il successo formativo dell’alunno/a.</w:t>
      </w:r>
      <w:r>
        <w:rPr>
          <w:b/>
          <w:i/>
        </w:rPr>
        <w:br/>
        <w:t xml:space="preserve">In tali casi, la decisione viene motivata e verbalizzata in sede di Consiglio di Classe, con esplicita </w:t>
      </w:r>
      <w:r>
        <w:rPr>
          <w:b/>
          <w:i/>
        </w:rPr>
        <w:lastRenderedPageBreak/>
        <w:t xml:space="preserve">indicazione delle osservazioni e delle ragioni assunte sulla base di considerazioni pedagogiche e didattiche preventivamente comunicate alla famiglia. </w:t>
      </w:r>
    </w:p>
    <w:p w:rsidR="00AA22FD" w:rsidRDefault="008A3F49">
      <w:pPr>
        <w:spacing w:before="240" w:after="240" w:line="240" w:lineRule="auto"/>
        <w:ind w:left="0" w:hanging="2"/>
        <w:jc w:val="both"/>
        <w:rPr>
          <w:b/>
          <w:i/>
        </w:rPr>
      </w:pPr>
      <w:r>
        <w:rPr>
          <w:b/>
          <w:i/>
        </w:rPr>
        <w:t xml:space="preserve">La famiglia, pur non essendo obbligata a firmare il PDP redatto in assenza di certificazione, deve essere adeguatamente </w:t>
      </w:r>
      <w:r w:rsidR="007E4C85">
        <w:rPr>
          <w:b/>
          <w:i/>
        </w:rPr>
        <w:t>informata dal</w:t>
      </w:r>
      <w:r>
        <w:rPr>
          <w:b/>
          <w:i/>
        </w:rPr>
        <w:t xml:space="preserve"> docente coordinatore circa le motivazioni, gli obiettivi e le strategie individuate. È auspicabile che la famiglia collabori attivamente al monitoraggio e alla revisione periodica del piano, per eventuali modifiche o non rinnovamento del PDP. Il PDP per essere valido viene deliberato dal Consiglio di Classe/Team docenti e firmato dal Dirigente Scolastico, dai docenti, e eventualmente dalla famiglia (ove consenziente) e, se ritenuto opportuno o se maggiorenne, dall’alunno/a stesso/a.</w:t>
      </w:r>
    </w:p>
    <w:p w:rsidR="00AA22FD" w:rsidRDefault="00AA22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98" w:hanging="2"/>
        <w:jc w:val="both"/>
        <w:rPr>
          <w:color w:val="000000"/>
        </w:rPr>
      </w:pPr>
    </w:p>
    <w:p w:rsidR="00AA22FD" w:rsidRDefault="008A3F4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rPr>
          <w:color w:val="000000"/>
        </w:rPr>
      </w:pPr>
      <w:r>
        <w:rPr>
          <w:b/>
          <w:color w:val="000000"/>
        </w:rPr>
        <w:t>DATI RELATIVI ALL’ALUNNO</w:t>
      </w:r>
    </w:p>
    <w:tbl>
      <w:tblPr>
        <w:tblStyle w:val="a"/>
        <w:tblW w:w="10015" w:type="dxa"/>
        <w:tblInd w:w="-128" w:type="dxa"/>
        <w:tblLayout w:type="fixed"/>
        <w:tblLook w:val="0000"/>
      </w:tblPr>
      <w:tblGrid>
        <w:gridCol w:w="3569"/>
        <w:gridCol w:w="6446"/>
      </w:tblGrid>
      <w:tr w:rsidR="00AA22FD">
        <w:trPr>
          <w:trHeight w:val="431"/>
        </w:trPr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Data e luogo di nascita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AA22FD">
        <w:trPr>
          <w:trHeight w:val="431"/>
        </w:trPr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Lingua madre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AA22FD">
        <w:trPr>
          <w:trHeight w:val="431"/>
        </w:trPr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22FD" w:rsidRDefault="008A3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0" w:right="284" w:hanging="2"/>
              <w:rPr>
                <w:color w:val="000000"/>
              </w:rPr>
            </w:pPr>
            <w:r>
              <w:rPr>
                <w:b/>
                <w:color w:val="000000"/>
              </w:rPr>
              <w:t>Eventuale bilinguismo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</w:tbl>
    <w:p w:rsidR="00AA22FD" w:rsidRDefault="00AA22FD" w:rsidP="001369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color w:val="000000"/>
          <w:sz w:val="20"/>
          <w:szCs w:val="20"/>
        </w:rPr>
      </w:pPr>
    </w:p>
    <w:p w:rsidR="00AA22FD" w:rsidRDefault="00AA22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</w:p>
    <w:p w:rsidR="00AA22FD" w:rsidRDefault="00AA22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</w:p>
    <w:p w:rsidR="00AA22FD" w:rsidRDefault="008A3F4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b/>
          <w:color w:val="000000"/>
        </w:rPr>
        <w:t xml:space="preserve">INDIVIDUAZIONE DELLA SITUAZIONE DI BISOGNO EDUCATIVO SPECIALE DA PARTE DI </w:t>
      </w:r>
    </w:p>
    <w:p w:rsidR="00AA22FD" w:rsidRDefault="00AA22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tbl>
      <w:tblPr>
        <w:tblStyle w:val="a0"/>
        <w:tblW w:w="10015" w:type="dxa"/>
        <w:tblInd w:w="-128" w:type="dxa"/>
        <w:tblLayout w:type="fixed"/>
        <w:tblLook w:val="0000"/>
      </w:tblPr>
      <w:tblGrid>
        <w:gridCol w:w="3569"/>
        <w:gridCol w:w="6446"/>
      </w:tblGrid>
      <w:tr w:rsidR="00AA22FD">
        <w:trPr>
          <w:trHeight w:val="496"/>
        </w:trPr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SERVIZIO SANITARIO  NAZIONALE-</w:t>
            </w:r>
            <w:r>
              <w:rPr>
                <w:b/>
                <w:color w:val="000000"/>
                <w:sz w:val="22"/>
                <w:szCs w:val="22"/>
                <w:vertAlign w:val="superscript"/>
              </w:rPr>
              <w:footnoteReference w:id="2"/>
            </w:r>
          </w:p>
          <w:p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2FD" w:rsidRDefault="008A3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0" w:right="284" w:hanging="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Diagnosi / Relazione clinica </w:t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</w:p>
          <w:p w:rsidR="00AA22FD" w:rsidRDefault="008A3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right="284" w:hanging="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rilasciata da: </w:t>
            </w:r>
          </w:p>
          <w:p w:rsidR="00AA22FD" w:rsidRDefault="008A3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right="284" w:hanging="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Redatta da:</w:t>
            </w:r>
            <w:r>
              <w:rPr>
                <w:color w:val="000000"/>
                <w:sz w:val="22"/>
                <w:szCs w:val="22"/>
                <w:u w:val="single"/>
              </w:rPr>
              <w:t>----</w:t>
            </w:r>
            <w:r>
              <w:rPr>
                <w:color w:val="000000"/>
                <w:sz w:val="22"/>
                <w:szCs w:val="22"/>
              </w:rPr>
              <w:tab/>
              <w:t xml:space="preserve">                                                                 il </w:t>
            </w:r>
            <w:r>
              <w:rPr>
                <w:color w:val="000000"/>
                <w:sz w:val="22"/>
                <w:szCs w:val="22"/>
                <w:u w:val="single"/>
              </w:rPr>
              <w:t>---</w:t>
            </w:r>
          </w:p>
          <w:p w:rsidR="00AA22FD" w:rsidRDefault="008A3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right="284" w:hanging="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Ultimo aggiornamento diagnostico: ----</w:t>
            </w:r>
          </w:p>
          <w:p w:rsidR="00AA22FD" w:rsidRDefault="008A3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right="284" w:hanging="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Documentazione presentata a scuola il </w:t>
            </w:r>
            <w:r>
              <w:rPr>
                <w:color w:val="000000"/>
                <w:sz w:val="22"/>
                <w:szCs w:val="22"/>
              </w:rPr>
              <w:tab/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  <w:r>
              <w:rPr>
                <w:color w:val="000000"/>
                <w:sz w:val="22"/>
                <w:szCs w:val="22"/>
              </w:rPr>
              <w:t>/</w:t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  <w:r>
              <w:rPr>
                <w:color w:val="000000"/>
                <w:sz w:val="22"/>
                <w:szCs w:val="22"/>
              </w:rPr>
              <w:t>/</w:t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</w:p>
          <w:p w:rsidR="00AA22FD" w:rsidRDefault="008A3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right="284" w:hanging="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Interventi riabilitativi: in atto </w:t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  <w:r>
              <w:rPr>
                <w:color w:val="000000"/>
                <w:sz w:val="22"/>
                <w:szCs w:val="22"/>
              </w:rPr>
              <w:t xml:space="preserve">presso </w:t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</w:p>
          <w:p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AA22FD">
        <w:trPr>
          <w:trHeight w:val="496"/>
        </w:trPr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ALTRO SERVIZIO</w:t>
            </w:r>
            <w:r>
              <w:rPr>
                <w:b/>
                <w:color w:val="000000"/>
                <w:sz w:val="22"/>
                <w:szCs w:val="22"/>
                <w:vertAlign w:val="superscript"/>
              </w:rPr>
              <w:footnoteReference w:id="3"/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2FD" w:rsidRDefault="008A3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0" w:right="284" w:hanging="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Diagnosi / Relazione  clinica</w:t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</w:p>
          <w:p w:rsidR="00AA22FD" w:rsidRDefault="008A3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right="284" w:hanging="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rilasciata da: </w:t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</w:p>
          <w:p w:rsidR="00AA22FD" w:rsidRDefault="008A3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0" w:right="284" w:hanging="2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Codice ICD10: </w:t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</w:p>
          <w:p w:rsidR="00AA22FD" w:rsidRDefault="008A3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right="284" w:hanging="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Redatta da: </w:t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  <w:r>
              <w:rPr>
                <w:color w:val="000000"/>
                <w:sz w:val="22"/>
                <w:szCs w:val="22"/>
              </w:rPr>
              <w:tab/>
              <w:t xml:space="preserve">il </w:t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  <w:r>
              <w:rPr>
                <w:color w:val="000000"/>
                <w:sz w:val="22"/>
                <w:szCs w:val="22"/>
              </w:rPr>
              <w:t>/</w:t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  <w:r>
              <w:rPr>
                <w:color w:val="000000"/>
                <w:sz w:val="22"/>
                <w:szCs w:val="22"/>
              </w:rPr>
              <w:t>/</w:t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</w:p>
          <w:p w:rsidR="00AA22FD" w:rsidRDefault="008A3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right="284" w:hanging="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Ultimo aggiornamento diagnostico:  </w:t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  <w:r>
              <w:rPr>
                <w:color w:val="000000"/>
                <w:sz w:val="22"/>
                <w:szCs w:val="22"/>
              </w:rPr>
              <w:t>/</w:t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  <w:r>
              <w:rPr>
                <w:color w:val="000000"/>
                <w:sz w:val="22"/>
                <w:szCs w:val="22"/>
              </w:rPr>
              <w:t>/</w:t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</w:p>
          <w:p w:rsidR="00AA22FD" w:rsidRDefault="008A3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right="284" w:hanging="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Documentazione presentata a scuola il </w:t>
            </w:r>
            <w:r>
              <w:rPr>
                <w:color w:val="000000"/>
                <w:sz w:val="22"/>
                <w:szCs w:val="22"/>
              </w:rPr>
              <w:tab/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  <w:r>
              <w:rPr>
                <w:color w:val="000000"/>
                <w:sz w:val="22"/>
                <w:szCs w:val="22"/>
              </w:rPr>
              <w:t>/</w:t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  <w:r>
              <w:rPr>
                <w:color w:val="000000"/>
                <w:sz w:val="22"/>
                <w:szCs w:val="22"/>
              </w:rPr>
              <w:t>/</w:t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</w:p>
          <w:p w:rsidR="00AA22FD" w:rsidRDefault="008A3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right="284" w:hanging="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Interventi riabilitativi: in atto </w:t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  <w:r>
              <w:rPr>
                <w:color w:val="000000"/>
                <w:sz w:val="22"/>
                <w:szCs w:val="22"/>
              </w:rPr>
              <w:t xml:space="preserve">presso </w:t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</w:p>
          <w:p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AA22FD">
        <w:trPr>
          <w:trHeight w:val="431"/>
        </w:trPr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67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 xml:space="preserve">CONSIGLIO DI CLASSE </w:t>
            </w:r>
            <w:r>
              <w:rPr>
                <w:b/>
                <w:sz w:val="22"/>
                <w:szCs w:val="22"/>
              </w:rPr>
              <w:t>A.S.____/_____</w:t>
            </w:r>
          </w:p>
          <w:p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567" w:hanging="2"/>
              <w:jc w:val="center"/>
              <w:rPr>
                <w:color w:val="000000"/>
              </w:rPr>
            </w:pP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360" w:lineRule="auto"/>
              <w:ind w:left="0" w:right="567" w:hanging="2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Eventuale relazione (da allegare al presente documento) redatta dal C.d.C. il </w:t>
            </w:r>
            <w:r>
              <w:rPr>
                <w:sz w:val="22"/>
                <w:szCs w:val="22"/>
                <w:u w:val="single"/>
              </w:rPr>
              <w:tab/>
            </w:r>
            <w:r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  <w:u w:val="single"/>
              </w:rPr>
              <w:tab/>
            </w:r>
            <w:r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  <w:u w:val="single"/>
              </w:rPr>
              <w:tab/>
            </w:r>
          </w:p>
        </w:tc>
      </w:tr>
    </w:tbl>
    <w:p w:rsidR="00AA22FD" w:rsidRDefault="00AA22FD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120" w:line="240" w:lineRule="auto"/>
        <w:ind w:left="0" w:hanging="2"/>
        <w:rPr>
          <w:color w:val="000000"/>
        </w:rPr>
      </w:pPr>
    </w:p>
    <w:p w:rsidR="00AA22FD" w:rsidRDefault="008A3F49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120" w:line="240" w:lineRule="auto"/>
        <w:ind w:left="0" w:hanging="2"/>
        <w:rPr>
          <w:color w:val="000000"/>
        </w:rPr>
      </w:pPr>
      <w:r>
        <w:rPr>
          <w:b/>
          <w:color w:val="000000"/>
        </w:rPr>
        <w:t xml:space="preserve">INFORMAZIONI FORNITE DALLA FAMIGLIA /ENTE AFFIDATARIO </w:t>
      </w:r>
    </w:p>
    <w:p w:rsidR="00AA22FD" w:rsidRDefault="008A3F49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120" w:line="240" w:lineRule="auto"/>
        <w:ind w:left="0" w:hanging="2"/>
        <w:rPr>
          <w:color w:val="000000"/>
        </w:rPr>
      </w:pPr>
      <w:r>
        <w:rPr>
          <w:color w:val="000000"/>
        </w:rPr>
        <w:t xml:space="preserve">(Si allega </w:t>
      </w:r>
      <w:r>
        <w:t xml:space="preserve">eventuale </w:t>
      </w:r>
      <w:r>
        <w:rPr>
          <w:color w:val="000000"/>
        </w:rPr>
        <w:t>questionario compilato dai genitori)</w:t>
      </w:r>
    </w:p>
    <w:p w:rsidR="00AA22FD" w:rsidRDefault="00AA22FD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120" w:line="240" w:lineRule="auto"/>
        <w:ind w:left="0" w:hanging="2"/>
        <w:rPr>
          <w:color w:val="000000"/>
        </w:rPr>
      </w:pPr>
    </w:p>
    <w:p w:rsidR="00AA22FD" w:rsidRDefault="008A3F49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120" w:line="240" w:lineRule="auto"/>
        <w:ind w:left="0" w:hanging="2"/>
        <w:rPr>
          <w:color w:val="000000"/>
        </w:rPr>
      </w:pPr>
      <w:r>
        <w:rPr>
          <w:b/>
          <w:color w:val="000000"/>
        </w:rPr>
        <w:t>DESCRIZIONI DEL FUNZIONAMENTO DELLE ABILITÀ STRUMENTALI</w:t>
      </w:r>
    </w:p>
    <w:tbl>
      <w:tblPr>
        <w:tblStyle w:val="a1"/>
        <w:tblW w:w="9660" w:type="dxa"/>
        <w:tblInd w:w="0" w:type="dxa"/>
        <w:tblLayout w:type="fixed"/>
        <w:tblLook w:val="0000"/>
      </w:tblPr>
      <w:tblGrid>
        <w:gridCol w:w="2235"/>
        <w:gridCol w:w="4320"/>
        <w:gridCol w:w="315"/>
        <w:gridCol w:w="2790"/>
      </w:tblGrid>
      <w:tr w:rsidR="00AA22FD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after="57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DIAGNOSI SPECIALISTICA</w:t>
            </w:r>
          </w:p>
          <w:p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after="57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(Non compilare: </w:t>
            </w:r>
            <w:r>
              <w:rPr>
                <w:sz w:val="22"/>
                <w:szCs w:val="22"/>
              </w:rPr>
              <w:t>vedere allegato nel fascicolo personale delll’alunno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7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after="57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OSSERVAZIONE IN CLASSE</w:t>
            </w:r>
          </w:p>
          <w:p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after="57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(dati rilevati direttamente dagli insegnanti)</w:t>
            </w:r>
          </w:p>
        </w:tc>
      </w:tr>
      <w:tr w:rsidR="00AA22FD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7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LETTURA</w:t>
            </w:r>
          </w:p>
        </w:tc>
      </w:tr>
      <w:tr w:rsidR="00AA22FD">
        <w:trPr>
          <w:cantSplit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</w:tcBorders>
          </w:tcPr>
          <w:p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4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VELOCITÀ</w:t>
            </w:r>
          </w:p>
        </w:tc>
        <w:tc>
          <w:tcPr>
            <w:tcW w:w="31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2FD" w:rsidRDefault="008A3F49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Molto lenta</w:t>
            </w:r>
          </w:p>
          <w:p w:rsidR="00AA22FD" w:rsidRDefault="008A3F49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Lenta</w:t>
            </w:r>
          </w:p>
          <w:p w:rsidR="00AA22FD" w:rsidRDefault="008A3F49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Scorrevole</w:t>
            </w:r>
          </w:p>
        </w:tc>
      </w:tr>
      <w:tr w:rsidR="00AA22FD">
        <w:trPr>
          <w:cantSplit/>
        </w:trPr>
        <w:tc>
          <w:tcPr>
            <w:tcW w:w="2235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</w:tcBorders>
          </w:tcPr>
          <w:p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4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22FD" w:rsidRDefault="00AA2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31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2FD" w:rsidRDefault="00AA2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AA22FD">
        <w:trPr>
          <w:cantSplit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</w:tcBorders>
          </w:tcPr>
          <w:p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4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CORRETTEZZA</w:t>
            </w:r>
          </w:p>
        </w:tc>
        <w:tc>
          <w:tcPr>
            <w:tcW w:w="31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2FD" w:rsidRDefault="008A3F49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Adeguata</w:t>
            </w:r>
          </w:p>
          <w:p w:rsidR="00AA22FD" w:rsidRDefault="008A3F49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Non adeguata  (ad esempio confonde, inverte, sostituisce, omette lettere o sillabe)</w:t>
            </w:r>
          </w:p>
        </w:tc>
      </w:tr>
      <w:tr w:rsidR="00AA22FD">
        <w:trPr>
          <w:cantSplit/>
        </w:trPr>
        <w:tc>
          <w:tcPr>
            <w:tcW w:w="2235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</w:tcBorders>
          </w:tcPr>
          <w:p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4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22FD" w:rsidRDefault="00AA2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31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2FD" w:rsidRDefault="00AA2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AA22FD">
        <w:trPr>
          <w:cantSplit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</w:tcBorders>
            <w:vAlign w:val="center"/>
          </w:tcPr>
          <w:p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4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COMPRENSIONE</w:t>
            </w:r>
          </w:p>
        </w:tc>
        <w:tc>
          <w:tcPr>
            <w:tcW w:w="31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2FD" w:rsidRDefault="008A3F49">
            <w:pPr>
              <w:widowControl w:val="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Scarsa</w:t>
            </w:r>
          </w:p>
          <w:p w:rsidR="00AA22FD" w:rsidRDefault="008A3F49">
            <w:pPr>
              <w:widowControl w:val="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Essenziale</w:t>
            </w:r>
          </w:p>
          <w:p w:rsidR="00AA22FD" w:rsidRDefault="008A3F49">
            <w:pPr>
              <w:widowControl w:val="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Globale</w:t>
            </w:r>
          </w:p>
          <w:p w:rsidR="00AA22FD" w:rsidRDefault="008A3F49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Completa-analitica</w:t>
            </w:r>
          </w:p>
        </w:tc>
      </w:tr>
      <w:tr w:rsidR="00AA22FD">
        <w:trPr>
          <w:cantSplit/>
        </w:trPr>
        <w:tc>
          <w:tcPr>
            <w:tcW w:w="2235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</w:tcBorders>
          </w:tcPr>
          <w:p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4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22FD" w:rsidRDefault="00AA2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31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2FD" w:rsidRDefault="00AA2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AA22FD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7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SCRITTURA SOTTO DETTATURA</w:t>
            </w:r>
          </w:p>
        </w:tc>
      </w:tr>
      <w:tr w:rsidR="00AA22FD">
        <w:trPr>
          <w:cantSplit/>
          <w:trHeight w:val="1610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4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22FD" w:rsidRDefault="008A3F49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Leggibile</w:t>
            </w:r>
          </w:p>
          <w:p w:rsidR="00AA22FD" w:rsidRDefault="008A3F49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Poco leggibile</w:t>
            </w:r>
          </w:p>
          <w:p w:rsidR="00AA22FD" w:rsidRDefault="008A3F49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Solo in stampato maiuscolo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2FD" w:rsidRDefault="008A3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color w:val="000000"/>
              </w:rPr>
            </w:pPr>
            <w:r>
              <w:rPr>
                <w:i/>
                <w:color w:val="000000"/>
                <w:sz w:val="22"/>
                <w:szCs w:val="22"/>
              </w:rPr>
              <w:t>Eventuale indicazione di Disgrafia</w:t>
            </w:r>
          </w:p>
        </w:tc>
      </w:tr>
      <w:tr w:rsidR="00AA22FD">
        <w:trPr>
          <w:cantSplit/>
          <w:trHeight w:val="1610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AA22FD" w:rsidRDefault="00AA2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4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22FD" w:rsidRDefault="008A3F49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Corretta</w:t>
            </w:r>
          </w:p>
          <w:p w:rsidR="00AA22FD" w:rsidRDefault="008A3F49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Poco corretta</w:t>
            </w:r>
          </w:p>
          <w:p w:rsidR="00AA22FD" w:rsidRDefault="008A3F49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Scorretta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2FD" w:rsidRDefault="008A3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color w:val="000000"/>
              </w:rPr>
            </w:pPr>
            <w:r>
              <w:rPr>
                <w:i/>
                <w:color w:val="000000"/>
                <w:sz w:val="22"/>
                <w:szCs w:val="22"/>
              </w:rPr>
              <w:t>Eventuale indicazione di Disortografia</w:t>
            </w:r>
          </w:p>
        </w:tc>
      </w:tr>
      <w:tr w:rsidR="00AA22FD">
        <w:trPr>
          <w:cantSplit/>
          <w:trHeight w:val="386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AA22FD" w:rsidRDefault="00AA2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7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TIPOLOGIA ERRORI</w:t>
            </w:r>
          </w:p>
        </w:tc>
      </w:tr>
      <w:tr w:rsidR="00AA22FD">
        <w:trPr>
          <w:cantSplit/>
          <w:trHeight w:val="135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AA22FD" w:rsidRDefault="00AA2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7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2FD" w:rsidRDefault="008A3F49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errori fonologici (omissioni, sostituzioni, omissioni/aggiunte, inversioni, scambio grafemi b-p, b-d, f-v, r-l, q-p, a-e)</w:t>
            </w:r>
          </w:p>
          <w:p w:rsidR="00AA22FD" w:rsidRDefault="008A3F49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errori non fonologici (fusioni illegali, raddoppiamenti, accenti, scambio di grafema omofono, non omografo)</w:t>
            </w:r>
          </w:p>
          <w:p w:rsidR="00AA22FD" w:rsidRDefault="008A3F49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errori fonetici (scambio di suoni, inversioni, migrazioni, omissioni, inserzioni…)</w:t>
            </w:r>
          </w:p>
          <w:p w:rsidR="00AA22FD" w:rsidRDefault="008A3F49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difficoltà nell'uso della punteggiatura</w:t>
            </w:r>
          </w:p>
          <w:p w:rsidR="00AA22FD" w:rsidRDefault="008A3F49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difficoltà a comporre testi (personali, descrittivi, narrativi, argomentativi,…)</w:t>
            </w:r>
          </w:p>
          <w:p w:rsidR="00AA22FD" w:rsidRDefault="008A3F49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difficoltà nel seguire la dettatura</w:t>
            </w:r>
          </w:p>
          <w:p w:rsidR="00AA22FD" w:rsidRDefault="008A3F49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difficoltà nella copia (lavagna/testo o testo/testo…)</w:t>
            </w:r>
          </w:p>
          <w:p w:rsidR="00AA22FD" w:rsidRDefault="008A3F49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difficoltà grammaticali e sintattiche</w:t>
            </w:r>
          </w:p>
          <w:p w:rsidR="00AA22FD" w:rsidRDefault="008A3F49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problemi di lentezza nello scrivere</w:t>
            </w:r>
          </w:p>
          <w:p w:rsidR="00AA22FD" w:rsidRDefault="008A3F49">
            <w:pPr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problemi di realizzazione del tratto grafico</w:t>
            </w:r>
          </w:p>
        </w:tc>
      </w:tr>
      <w:tr w:rsidR="00AA22FD">
        <w:trPr>
          <w:trHeight w:val="135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7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PRODUZIONE AUTONOMA</w:t>
            </w:r>
          </w:p>
        </w:tc>
      </w:tr>
      <w:tr w:rsidR="00AA22FD">
        <w:trPr>
          <w:cantSplit/>
          <w:trHeight w:val="135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7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Aderenza consegna</w:t>
            </w:r>
          </w:p>
          <w:p w:rsidR="00AA22FD" w:rsidRDefault="008A3F49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Spesso</w:t>
            </w:r>
          </w:p>
          <w:p w:rsidR="00AA22FD" w:rsidRDefault="008A3F49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Talvolta</w:t>
            </w:r>
          </w:p>
          <w:p w:rsidR="00AA22FD" w:rsidRDefault="008A3F49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Mai</w:t>
            </w:r>
          </w:p>
        </w:tc>
      </w:tr>
      <w:tr w:rsidR="00AA22FD">
        <w:trPr>
          <w:cantSplit/>
          <w:trHeight w:val="135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AA22FD" w:rsidRDefault="00AA2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7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Corretta struttura morfosintattica</w:t>
            </w:r>
          </w:p>
          <w:p w:rsidR="00AA22FD" w:rsidRDefault="008A3F4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Spesso</w:t>
            </w:r>
          </w:p>
          <w:p w:rsidR="00AA22FD" w:rsidRDefault="008A3F4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Talvolta</w:t>
            </w:r>
          </w:p>
          <w:p w:rsidR="00AA22FD" w:rsidRDefault="008A3F4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Mai</w:t>
            </w:r>
          </w:p>
        </w:tc>
      </w:tr>
      <w:tr w:rsidR="00AA22FD">
        <w:trPr>
          <w:cantSplit/>
          <w:trHeight w:val="135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AA22FD" w:rsidRDefault="00AA2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7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Corretta struttura ortografica</w:t>
            </w:r>
          </w:p>
          <w:p w:rsidR="00AA22FD" w:rsidRDefault="008A3F4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Adeguata</w:t>
            </w:r>
          </w:p>
          <w:p w:rsidR="00AA22FD" w:rsidRDefault="008A3F4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Parziale</w:t>
            </w:r>
          </w:p>
          <w:p w:rsidR="00AA22FD" w:rsidRDefault="008A3F4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Non adeguata</w:t>
            </w:r>
          </w:p>
        </w:tc>
      </w:tr>
      <w:tr w:rsidR="00AA22FD">
        <w:trPr>
          <w:trHeight w:val="135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7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CALCOLO</w:t>
            </w:r>
          </w:p>
        </w:tc>
      </w:tr>
      <w:tr w:rsidR="00AA22FD">
        <w:trPr>
          <w:trHeight w:val="135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7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2FD" w:rsidRDefault="008A3F49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difficoltà nel ragionamento logico</w:t>
            </w:r>
          </w:p>
          <w:p w:rsidR="00AA22FD" w:rsidRDefault="008A3F49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errori di processamento numerico (difficoltà nel leggere e scrivere i numeri, negli aspetti cardinali e ordinali e nella   corrispondenza tra numero e quantità)</w:t>
            </w:r>
          </w:p>
          <w:p w:rsidR="00AA22FD" w:rsidRDefault="008A3F49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difficoltà di uso degli algoritmi di base del calcolo (scritto e a mente)</w:t>
            </w:r>
          </w:p>
          <w:p w:rsidR="00AA22FD" w:rsidRDefault="008A3F49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scarsa conoscenza, con carente memorizzazione, delle tabelline</w:t>
            </w:r>
          </w:p>
          <w:p w:rsidR="00AA22FD" w:rsidRDefault="008A3F49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scarsa comprensione del testo problematico</w:t>
            </w:r>
          </w:p>
          <w:p w:rsidR="00AA22FD" w:rsidRDefault="008A3F49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mancanza di capacità di ricordare formule ed algoritmi</w:t>
            </w:r>
          </w:p>
        </w:tc>
      </w:tr>
      <w:tr w:rsidR="00AA22FD">
        <w:trPr>
          <w:trHeight w:val="135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7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PROPRIETÀ LINGUISTICA</w:t>
            </w:r>
          </w:p>
        </w:tc>
      </w:tr>
      <w:tr w:rsidR="00AA22FD">
        <w:trPr>
          <w:trHeight w:val="135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7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2FD" w:rsidRDefault="008A3F49">
            <w:pPr>
              <w:widowControl w:val="0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8" w:hanging="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difficoltà nella strutturazione della frase</w:t>
            </w:r>
          </w:p>
          <w:p w:rsidR="00AA22FD" w:rsidRDefault="008A3F49">
            <w:pPr>
              <w:widowControl w:val="0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8" w:hanging="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difficoltà nel reperimento lessicale</w:t>
            </w:r>
          </w:p>
          <w:p w:rsidR="00AA22FD" w:rsidRDefault="008A3F4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difficoltà nell’esposizione orale e di organizzazione del discorso (difficoltà nel riassumere dati ed argomenti)</w:t>
            </w:r>
          </w:p>
          <w:p w:rsidR="00AA22FD" w:rsidRDefault="008A3F49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confusione o incapacità nel ricordare nomi e date</w:t>
            </w:r>
          </w:p>
        </w:tc>
      </w:tr>
      <w:tr w:rsidR="00AA22FD">
        <w:trPr>
          <w:trHeight w:val="135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22FD" w:rsidRDefault="00AA2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7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2FD" w:rsidRDefault="008A3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MEMORIA</w:t>
            </w:r>
          </w:p>
        </w:tc>
      </w:tr>
      <w:tr w:rsidR="00AA22FD">
        <w:trPr>
          <w:trHeight w:val="135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22FD" w:rsidRDefault="00AA2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7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2FD" w:rsidRDefault="008A3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Difficoltà nel memorizzare:</w:t>
            </w:r>
          </w:p>
          <w:p w:rsidR="00AA22FD" w:rsidRDefault="008A3F49">
            <w:pPr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right="-108" w:hanging="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categorizzazioni</w:t>
            </w:r>
          </w:p>
          <w:p w:rsidR="00AA22FD" w:rsidRDefault="008A3F49">
            <w:pPr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right="-108" w:hanging="2"/>
              <w:rPr>
                <w:color w:val="000000"/>
              </w:rPr>
            </w:pPr>
            <w:r>
              <w:rPr>
                <w:color w:val="000000"/>
              </w:rPr>
              <w:t>formule, tabelline, date, strutture grammaticali italiane e inglesi, nomi dei tempi verbali, dei complementi, …</w:t>
            </w:r>
          </w:p>
          <w:p w:rsidR="00AA22FD" w:rsidRDefault="008A3F49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sequenze e procedure, recuperare rapidamente nella memoria nozioni già acquisite e comprese, cui consegue difficoltà e lentezza nell’esposizione durante le interrogazioni</w:t>
            </w:r>
          </w:p>
          <w:p w:rsidR="00AA22FD" w:rsidRDefault="00AA2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AA22FD">
        <w:trPr>
          <w:trHeight w:val="135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22FD" w:rsidRDefault="00AA2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2FD" w:rsidRDefault="008A3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ATTENZIONE</w:t>
            </w:r>
          </w:p>
        </w:tc>
      </w:tr>
      <w:tr w:rsidR="00AA22FD">
        <w:trPr>
          <w:trHeight w:val="135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22FD" w:rsidRDefault="00AA2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2FD" w:rsidRDefault="00AA2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8" w:hanging="2"/>
              <w:rPr>
                <w:color w:val="000000"/>
                <w:sz w:val="22"/>
                <w:szCs w:val="22"/>
              </w:rPr>
            </w:pPr>
          </w:p>
          <w:p w:rsidR="00AA22FD" w:rsidRDefault="008A3F49">
            <w:pPr>
              <w:widowControl w:val="0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8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nella norma</w:t>
            </w:r>
          </w:p>
          <w:p w:rsidR="00AA22FD" w:rsidRDefault="008A3F49">
            <w:pPr>
              <w:widowControl w:val="0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8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selettiva</w:t>
            </w:r>
          </w:p>
          <w:p w:rsidR="00AA22FD" w:rsidRDefault="008A3F49">
            <w:pPr>
              <w:widowControl w:val="0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8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scarsa</w:t>
            </w:r>
          </w:p>
          <w:p w:rsidR="00AA22FD" w:rsidRDefault="00AA2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A22FD">
        <w:trPr>
          <w:trHeight w:val="135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22FD" w:rsidRDefault="00AA2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2FD" w:rsidRDefault="008A3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right="-108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IPERATTIVITÀ</w:t>
            </w:r>
          </w:p>
        </w:tc>
      </w:tr>
      <w:tr w:rsidR="00AA22FD">
        <w:trPr>
          <w:trHeight w:val="135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22FD" w:rsidRDefault="00AA2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7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2FD" w:rsidRDefault="008A3F49">
            <w:pPr>
              <w:widowControl w:val="0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8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no </w:t>
            </w:r>
          </w:p>
          <w:p w:rsidR="00AA22FD" w:rsidRDefault="008A3F49">
            <w:pPr>
              <w:widowControl w:val="0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8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iperattività motoria</w:t>
            </w:r>
          </w:p>
          <w:p w:rsidR="00AA22FD" w:rsidRDefault="008A3F49">
            <w:pPr>
              <w:widowControl w:val="0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8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impulsività incontrollata</w:t>
            </w:r>
          </w:p>
          <w:p w:rsidR="00AA22FD" w:rsidRDefault="00AA2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right="-108" w:hanging="2"/>
              <w:rPr>
                <w:color w:val="000000"/>
                <w:sz w:val="22"/>
                <w:szCs w:val="22"/>
              </w:rPr>
            </w:pPr>
          </w:p>
        </w:tc>
      </w:tr>
      <w:tr w:rsidR="00AA22FD">
        <w:trPr>
          <w:trHeight w:val="135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22FD" w:rsidRDefault="00AA2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2FD" w:rsidRDefault="008A3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IMPULSIVITÀ</w:t>
            </w:r>
          </w:p>
        </w:tc>
      </w:tr>
      <w:tr w:rsidR="00AA22FD">
        <w:trPr>
          <w:trHeight w:val="135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22FD" w:rsidRDefault="00AA2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2FD" w:rsidRDefault="008A3F49">
            <w:pPr>
              <w:widowControl w:val="0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8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sì  </w:t>
            </w:r>
          </w:p>
          <w:p w:rsidR="00AA22FD" w:rsidRDefault="008A3F49">
            <w:pPr>
              <w:widowControl w:val="0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8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poca</w:t>
            </w:r>
          </w:p>
          <w:p w:rsidR="00AA22FD" w:rsidRDefault="008A3F49">
            <w:pPr>
              <w:widowControl w:val="0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8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no</w:t>
            </w:r>
          </w:p>
          <w:p w:rsidR="00AA22FD" w:rsidRDefault="00AA2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A22FD">
        <w:trPr>
          <w:trHeight w:val="135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22FD" w:rsidRDefault="00AA2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2FD" w:rsidRDefault="008A3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AFFATICABILITA’</w:t>
            </w:r>
          </w:p>
        </w:tc>
      </w:tr>
      <w:tr w:rsidR="00AA22FD">
        <w:trPr>
          <w:trHeight w:val="135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22FD" w:rsidRDefault="00AA2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2FD" w:rsidRDefault="008A3F49">
            <w:pPr>
              <w:widowControl w:val="0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8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sì  </w:t>
            </w:r>
          </w:p>
          <w:p w:rsidR="00AA22FD" w:rsidRDefault="008A3F49">
            <w:pPr>
              <w:widowControl w:val="0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8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poca</w:t>
            </w:r>
          </w:p>
          <w:p w:rsidR="00AA22FD" w:rsidRDefault="008A3F49">
            <w:pPr>
              <w:widowControl w:val="0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8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no</w:t>
            </w:r>
          </w:p>
          <w:p w:rsidR="00AA22FD" w:rsidRDefault="00AA2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A22FD">
        <w:trPr>
          <w:trHeight w:val="135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22FD" w:rsidRDefault="00AA2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7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2FD" w:rsidRDefault="008A3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PRASSIE</w:t>
            </w:r>
          </w:p>
        </w:tc>
      </w:tr>
      <w:tr w:rsidR="00AA22FD">
        <w:trPr>
          <w:trHeight w:val="135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22FD" w:rsidRDefault="00AA2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7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2FD" w:rsidRDefault="008A3F49">
            <w:pPr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right="-108" w:hanging="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difficoltà di esecuzione</w:t>
            </w:r>
          </w:p>
          <w:p w:rsidR="00AA22FD" w:rsidRDefault="008A3F49">
            <w:pPr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right="-108" w:hanging="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difficoltà di pianificazione</w:t>
            </w:r>
          </w:p>
          <w:p w:rsidR="00AA22FD" w:rsidRDefault="008A3F49">
            <w:pPr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right="-108" w:hanging="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difficoltà di programmazione e progettazione</w:t>
            </w:r>
          </w:p>
        </w:tc>
      </w:tr>
      <w:tr w:rsidR="00AA22FD">
        <w:trPr>
          <w:trHeight w:val="135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22FD" w:rsidRDefault="008A3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t>Altro:</w:t>
            </w:r>
          </w:p>
        </w:tc>
        <w:tc>
          <w:tcPr>
            <w:tcW w:w="7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2FD" w:rsidRDefault="008A3F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right="-108" w:hanging="2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____</w:t>
            </w:r>
          </w:p>
        </w:tc>
      </w:tr>
    </w:tbl>
    <w:p w:rsidR="00AA22FD" w:rsidRDefault="00AA22FD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240" w:line="240" w:lineRule="auto"/>
        <w:ind w:left="0" w:hanging="2"/>
        <w:rPr>
          <w:color w:val="000000"/>
        </w:rPr>
      </w:pPr>
    </w:p>
    <w:p w:rsidR="00AA22FD" w:rsidRDefault="008A3F49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240" w:line="240" w:lineRule="auto"/>
        <w:ind w:left="0" w:hanging="2"/>
        <w:rPr>
          <w:color w:val="000000"/>
        </w:rPr>
      </w:pPr>
      <w:r>
        <w:rPr>
          <w:b/>
          <w:color w:val="000000"/>
          <w:sz w:val="22"/>
          <w:szCs w:val="22"/>
        </w:rPr>
        <w:t>CARATTERISTICHE DEL PROCESSO DI APPRENDIMENTO E COMPORTAMENTALI</w:t>
      </w:r>
    </w:p>
    <w:p w:rsidR="00AA22FD" w:rsidRDefault="008A3F49">
      <w:p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0" w:hanging="2"/>
        <w:rPr>
          <w:color w:val="000000"/>
        </w:rPr>
      </w:pPr>
      <w:r>
        <w:rPr>
          <w:color w:val="000000"/>
          <w:sz w:val="22"/>
          <w:szCs w:val="22"/>
        </w:rPr>
        <w:t>Indicare dove emergono le difficoltà più rilevanti:</w:t>
      </w:r>
    </w:p>
    <w:p w:rsidR="00AA22FD" w:rsidRDefault="008A3F49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  <w:sz w:val="22"/>
          <w:szCs w:val="22"/>
        </w:rPr>
        <w:t>Processi di automatizzazione della letto-scrittura, che rende difficile o impossibile eseguire contemporaneamente due procedimenti (ascoltare e scrivere, ascoltare e seguire un testo)</w:t>
      </w:r>
    </w:p>
    <w:p w:rsidR="00AA22FD" w:rsidRDefault="008A3F49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  <w:sz w:val="22"/>
          <w:szCs w:val="22"/>
        </w:rPr>
        <w:t>Selezionare le informazioni necessarie per eseguire la consegna</w:t>
      </w:r>
    </w:p>
    <w:p w:rsidR="00AA22FD" w:rsidRDefault="008A3F49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  <w:sz w:val="22"/>
          <w:szCs w:val="22"/>
        </w:rPr>
        <w:lastRenderedPageBreak/>
        <w:t xml:space="preserve">Applicare in modo efficiente strategie di studio </w:t>
      </w:r>
      <w:r>
        <w:rPr>
          <w:color w:val="000000"/>
          <w:sz w:val="22"/>
          <w:szCs w:val="22"/>
        </w:rPr>
        <w:tab/>
      </w:r>
    </w:p>
    <w:p w:rsidR="00AA22FD" w:rsidRDefault="008A3F49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  <w:sz w:val="22"/>
          <w:szCs w:val="22"/>
        </w:rPr>
        <w:t>Seguire i ritmi di apprendimento della classe a causa delle difficoltà attentive</w:t>
      </w:r>
    </w:p>
    <w:p w:rsidR="00AA22FD" w:rsidRDefault="008A3F49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  <w:sz w:val="22"/>
          <w:szCs w:val="22"/>
        </w:rPr>
        <w:t>Facile stancabilità e lunghezza dei tempi di recupero</w:t>
      </w:r>
    </w:p>
    <w:p w:rsidR="00AA22FD" w:rsidRDefault="008A3F49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  <w:sz w:val="22"/>
          <w:szCs w:val="22"/>
        </w:rPr>
        <w:t>Mantenere l’attenzione per il tempo utile a completare la consegna</w:t>
      </w:r>
    </w:p>
    <w:p w:rsidR="00AA22FD" w:rsidRDefault="008A3F49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  <w:sz w:val="22"/>
          <w:szCs w:val="22"/>
        </w:rPr>
        <w:t>Resistere agli elementi distraenti presenti nell’ambiente o a pensieri divaganti</w:t>
      </w:r>
    </w:p>
    <w:p w:rsidR="00AA22FD" w:rsidRDefault="008A3F49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  <w:sz w:val="22"/>
          <w:szCs w:val="22"/>
        </w:rPr>
        <w:t xml:space="preserve">Seguire le istruzioni e rispettare le regole </w:t>
      </w:r>
    </w:p>
    <w:p w:rsidR="00AA22FD" w:rsidRDefault="008A3F49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  <w:sz w:val="22"/>
          <w:szCs w:val="22"/>
        </w:rPr>
        <w:t>Regolare il comportamento</w:t>
      </w:r>
    </w:p>
    <w:p w:rsidR="00AA22FD" w:rsidRDefault="008A3F49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  <w:sz w:val="22"/>
          <w:szCs w:val="22"/>
        </w:rPr>
        <w:t xml:space="preserve">Collaborare e partecipare </w:t>
      </w:r>
      <w:r>
        <w:rPr>
          <w:color w:val="000000"/>
          <w:sz w:val="22"/>
          <w:szCs w:val="22"/>
          <w:vertAlign w:val="superscript"/>
        </w:rPr>
        <w:t>1</w:t>
      </w:r>
    </w:p>
    <w:p w:rsidR="00AA22FD" w:rsidRDefault="008A3F49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  <w:sz w:val="22"/>
          <w:szCs w:val="22"/>
        </w:rPr>
        <w:t>Costruire e mantenere relazioni positive con i coetanei</w:t>
      </w:r>
    </w:p>
    <w:p w:rsidR="00AA22FD" w:rsidRDefault="008A3F49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  <w:sz w:val="22"/>
          <w:szCs w:val="22"/>
        </w:rPr>
        <w:t>Autoregolare le proprie emozioni</w:t>
      </w:r>
    </w:p>
    <w:p w:rsidR="00AA22FD" w:rsidRDefault="008A3F49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  <w:sz w:val="22"/>
          <w:szCs w:val="22"/>
        </w:rPr>
        <w:t>Controllare/differire interventi inappropriati: aspettare il proprio turno nella conversazione o nel gioco</w:t>
      </w:r>
    </w:p>
    <w:p w:rsidR="00AA22FD" w:rsidRDefault="008A3F49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  <w:sz w:val="22"/>
          <w:szCs w:val="22"/>
        </w:rPr>
        <w:t xml:space="preserve">Avere capacità organizzative </w:t>
      </w:r>
      <w:r>
        <w:rPr>
          <w:color w:val="000000"/>
          <w:sz w:val="22"/>
          <w:szCs w:val="22"/>
          <w:vertAlign w:val="superscript"/>
        </w:rPr>
        <w:t>2</w:t>
      </w:r>
    </w:p>
    <w:p w:rsidR="00AA22FD" w:rsidRDefault="008A3F49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  <w:sz w:val="22"/>
          <w:szCs w:val="22"/>
        </w:rPr>
        <w:t>Affrontare adeguatamente situazioni di frustrazione</w:t>
      </w:r>
    </w:p>
    <w:p w:rsidR="00AA22FD" w:rsidRDefault="008A3F49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  <w:sz w:val="22"/>
          <w:szCs w:val="22"/>
        </w:rPr>
        <w:t>Gestire il livello di motivazione interna approdando molto precocemente ad uno stato di “noia”</w:t>
      </w:r>
    </w:p>
    <w:p w:rsidR="00AA22FD" w:rsidRDefault="008A3F49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  <w:sz w:val="22"/>
          <w:szCs w:val="22"/>
        </w:rPr>
        <w:t>Evitare stati di eccessiva demotivazione ed ansia</w:t>
      </w:r>
    </w:p>
    <w:p w:rsidR="00AA22FD" w:rsidRDefault="008A3F49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  <w:sz w:val="22"/>
          <w:szCs w:val="22"/>
        </w:rPr>
        <w:t>Controllare i livelli di aggressività</w:t>
      </w:r>
    </w:p>
    <w:p w:rsidR="00AA22FD" w:rsidRDefault="008A3F49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  <w:sz w:val="22"/>
          <w:szCs w:val="22"/>
        </w:rPr>
        <w:t xml:space="preserve">Avere il senso dell’autoefficacia </w:t>
      </w:r>
      <w:r>
        <w:rPr>
          <w:color w:val="000000"/>
          <w:sz w:val="22"/>
          <w:szCs w:val="22"/>
          <w:vertAlign w:val="superscript"/>
        </w:rPr>
        <w:t>3</w:t>
      </w:r>
    </w:p>
    <w:p w:rsidR="00AA22FD" w:rsidRDefault="008A3F49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  <w:sz w:val="22"/>
          <w:szCs w:val="22"/>
        </w:rPr>
        <w:t>Altro</w:t>
      </w:r>
      <w:r>
        <w:rPr>
          <w:b/>
          <w:color w:val="000000"/>
          <w:sz w:val="22"/>
          <w:szCs w:val="22"/>
        </w:rPr>
        <w:t>___________________________________________________________________</w:t>
      </w:r>
    </w:p>
    <w:p w:rsidR="00AA22FD" w:rsidRDefault="008A3F49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rPr>
          <w:color w:val="000000"/>
        </w:rPr>
      </w:pPr>
      <w:r>
        <w:rPr>
          <w:b/>
          <w:color w:val="000000"/>
          <w:sz w:val="20"/>
          <w:szCs w:val="20"/>
        </w:rPr>
        <w:t>Note</w:t>
      </w:r>
    </w:p>
    <w:p w:rsidR="00AA22FD" w:rsidRDefault="008A3F4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i/>
          <w:color w:val="000000"/>
          <w:sz w:val="20"/>
          <w:szCs w:val="20"/>
        </w:rPr>
        <w:t>Partecipa agli scambi comunicativi e alle conversazioni collettive; collabora nel gruppo di lavoro scolastico,….</w:t>
      </w:r>
    </w:p>
    <w:p w:rsidR="00AA22FD" w:rsidRDefault="008A3F4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i/>
          <w:color w:val="000000"/>
          <w:sz w:val="20"/>
          <w:szCs w:val="20"/>
        </w:rPr>
        <w:t>Sa gestire il materiale scolastico, sa organizzare un piano di lavoro,….</w:t>
      </w:r>
    </w:p>
    <w:p w:rsidR="00AA22FD" w:rsidRDefault="008A3F4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i/>
          <w:color w:val="000000"/>
          <w:sz w:val="20"/>
          <w:szCs w:val="20"/>
        </w:rPr>
        <w:t>Percezione soggettiva di riuscire ad affrontare gli impegni scolastici con successo e fiducia nelle proprie possibilità di imparare</w:t>
      </w:r>
    </w:p>
    <w:p w:rsidR="00AA22FD" w:rsidRDefault="00AA22FD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:rsidR="00AA22FD" w:rsidRDefault="00AA22FD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:rsidR="00AA22FD" w:rsidRDefault="00AA22FD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:rsidR="00AA22FD" w:rsidRDefault="00AA22FD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:rsidR="00AA22FD" w:rsidRDefault="008A3F49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b/>
          <w:color w:val="000000"/>
        </w:rPr>
        <w:t xml:space="preserve">CONSAPEVOLEZZA DEL DIVERSO MODO DI APPRENDERE </w:t>
      </w:r>
    </w:p>
    <w:tbl>
      <w:tblPr>
        <w:tblStyle w:val="a2"/>
        <w:tblW w:w="9808" w:type="dxa"/>
        <w:tblInd w:w="-123" w:type="dxa"/>
        <w:tblLayout w:type="fixed"/>
        <w:tblLook w:val="0000"/>
      </w:tblPr>
      <w:tblGrid>
        <w:gridCol w:w="4889"/>
        <w:gridCol w:w="4919"/>
      </w:tblGrid>
      <w:tr w:rsidR="00AA22FD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da parte dell'alunno: </w:t>
            </w:r>
          </w:p>
          <w:p w:rsidR="00AA22FD" w:rsidRDefault="008A3F49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acquisita </w:t>
            </w:r>
          </w:p>
          <w:p w:rsidR="00AA22FD" w:rsidRDefault="008A3F49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da rafforzare </w:t>
            </w:r>
          </w:p>
          <w:p w:rsidR="00AA22FD" w:rsidRDefault="008A3F49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 sviluppare</w:t>
            </w:r>
          </w:p>
        </w:tc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da parte della famiglia: </w:t>
            </w:r>
          </w:p>
          <w:p w:rsidR="00AA22FD" w:rsidRDefault="008A3F49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acquisita </w:t>
            </w:r>
          </w:p>
          <w:p w:rsidR="00AA22FD" w:rsidRDefault="008A3F49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da rafforzare </w:t>
            </w:r>
          </w:p>
          <w:p w:rsidR="00AA22FD" w:rsidRDefault="008A3F49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 sviluppare</w:t>
            </w:r>
          </w:p>
        </w:tc>
      </w:tr>
    </w:tbl>
    <w:p w:rsidR="00AA22FD" w:rsidRDefault="00AA22F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:rsidR="00AA22FD" w:rsidRDefault="008A3F49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b/>
          <w:color w:val="000000"/>
        </w:rPr>
        <w:t>OSSERVAZIONE DI ULTERIORI ASPETTI SIGNIFICATIVI</w:t>
      </w:r>
    </w:p>
    <w:tbl>
      <w:tblPr>
        <w:tblStyle w:val="a3"/>
        <w:tblW w:w="9963" w:type="dxa"/>
        <w:tblInd w:w="0" w:type="dxa"/>
        <w:tblLayout w:type="fixed"/>
        <w:tblLook w:val="0000"/>
      </w:tblPr>
      <w:tblGrid>
        <w:gridCol w:w="3828"/>
        <w:gridCol w:w="1559"/>
        <w:gridCol w:w="1559"/>
        <w:gridCol w:w="142"/>
        <w:gridCol w:w="1417"/>
        <w:gridCol w:w="1458"/>
      </w:tblGrid>
      <w:tr w:rsidR="00AA22FD">
        <w:tc>
          <w:tcPr>
            <w:tcW w:w="99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MOTIVAZIONE </w:t>
            </w:r>
          </w:p>
        </w:tc>
      </w:tr>
      <w:tr w:rsidR="00AA22FD">
        <w:trPr>
          <w:trHeight w:val="28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Partecipazione al dialogo educativo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22FD" w:rsidRDefault="008A3F49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Molto  Adeguata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22FD" w:rsidRDefault="008A3F49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line="276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Adeguata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22FD" w:rsidRDefault="008A3F49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Poco Adeguata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2FD" w:rsidRDefault="008A3F49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line="276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Non adeguata</w:t>
            </w:r>
          </w:p>
        </w:tc>
      </w:tr>
      <w:tr w:rsidR="00AA22FD">
        <w:trPr>
          <w:trHeight w:val="28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Consapevolezza dei propri punti di forza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22FD" w:rsidRDefault="008A3F49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Molto  Adeguata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22FD" w:rsidRDefault="008A3F49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line="276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Adeguata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22FD" w:rsidRDefault="008A3F49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Poco Adeguata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2FD" w:rsidRDefault="008A3F49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line="276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Non adeguata</w:t>
            </w:r>
          </w:p>
        </w:tc>
      </w:tr>
      <w:tr w:rsidR="00AA22FD">
        <w:trPr>
          <w:trHeight w:val="28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Autostima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22FD" w:rsidRDefault="008A3F49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Molto  Adeguata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22FD" w:rsidRDefault="008A3F49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line="276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Adeguata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22FD" w:rsidRDefault="008A3F49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Poco Adeguata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2FD" w:rsidRDefault="008A3F49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line="276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Non adeguata</w:t>
            </w:r>
          </w:p>
        </w:tc>
      </w:tr>
      <w:tr w:rsidR="00AA22FD">
        <w:trPr>
          <w:trHeight w:val="285"/>
        </w:trPr>
        <w:tc>
          <w:tcPr>
            <w:tcW w:w="99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ATTEGGIAMENTI E COMPORTAMENTI RISCONTRABILI A SCUOLA</w:t>
            </w:r>
          </w:p>
        </w:tc>
      </w:tr>
      <w:tr w:rsidR="00AA22FD">
        <w:trPr>
          <w:trHeight w:val="596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Regolarità frequenza scolastica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22FD" w:rsidRDefault="008A3F49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Molto  Adeguata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22FD" w:rsidRDefault="008A3F49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Adeguata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22FD" w:rsidRDefault="008A3F49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Poco Adeguata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2FD" w:rsidRDefault="008A3F49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Non adeguata</w:t>
            </w:r>
          </w:p>
        </w:tc>
      </w:tr>
      <w:tr w:rsidR="00AA22FD">
        <w:trPr>
          <w:trHeight w:val="28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Accettazione e rispetto delle regole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22FD" w:rsidRDefault="008A3F49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Molto  Adeguata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22FD" w:rsidRDefault="008A3F49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Adeguata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22FD" w:rsidRDefault="008A3F49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Poco Adeguata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2FD" w:rsidRDefault="008A3F49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Non adeguata</w:t>
            </w:r>
          </w:p>
        </w:tc>
      </w:tr>
      <w:tr w:rsidR="00AA22FD">
        <w:trPr>
          <w:trHeight w:val="28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Rispetto degli impegni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22FD" w:rsidRDefault="008A3F49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Molto  Adeguata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22FD" w:rsidRDefault="008A3F49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Adeguata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22FD" w:rsidRDefault="008A3F49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Poco Adeguata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2FD" w:rsidRDefault="008A3F49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Non adeguata</w:t>
            </w:r>
          </w:p>
        </w:tc>
      </w:tr>
      <w:tr w:rsidR="00AA22FD">
        <w:trPr>
          <w:trHeight w:val="28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Accettazione consapevole degli strumenti compensativi e delle misure dispensative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22FD" w:rsidRDefault="008A3F49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Molto  Adeguata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22FD" w:rsidRDefault="008A3F49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Adeguata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22FD" w:rsidRDefault="008A3F49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Poco Adeguata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2FD" w:rsidRDefault="008A3F49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Non adeguata</w:t>
            </w:r>
          </w:p>
        </w:tc>
      </w:tr>
      <w:tr w:rsidR="00AA22FD">
        <w:trPr>
          <w:trHeight w:val="285"/>
        </w:trPr>
        <w:tc>
          <w:tcPr>
            <w:tcW w:w="99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STRATEGIE UTILIZZATE DALL’ALUNNO NELLO STUDIO </w:t>
            </w:r>
          </w:p>
        </w:tc>
      </w:tr>
      <w:tr w:rsidR="00AA22FD">
        <w:trPr>
          <w:trHeight w:val="28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Sottolinea, identifica parole chiave … 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22FD" w:rsidRDefault="008A3F4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Efficace</w:t>
            </w: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2FD" w:rsidRDefault="008A3F4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 potenziare</w:t>
            </w:r>
          </w:p>
        </w:tc>
      </w:tr>
      <w:tr w:rsidR="00AA22FD">
        <w:trPr>
          <w:trHeight w:val="28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Costruisce schemi, mappe o  diagrammi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22FD" w:rsidRDefault="008A3F4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Efficace</w:t>
            </w: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2FD" w:rsidRDefault="008A3F4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 potenziare</w:t>
            </w:r>
          </w:p>
        </w:tc>
      </w:tr>
      <w:tr w:rsidR="00AA22FD">
        <w:trPr>
          <w:trHeight w:val="28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Utilizza strumenti informatici (computer, correttore ortografico, software …)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22FD" w:rsidRDefault="008A3F4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Efficace</w:t>
            </w: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2FD" w:rsidRDefault="008A3F4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 potenziare</w:t>
            </w:r>
          </w:p>
        </w:tc>
      </w:tr>
      <w:tr w:rsidR="00AA22FD">
        <w:trPr>
          <w:trHeight w:val="28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Usa strategie di memorizzazione   (immagini, colori, riquadrature …) 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22FD" w:rsidRDefault="008A3F4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Efficace</w:t>
            </w: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2FD" w:rsidRDefault="008A3F4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 potenziare</w:t>
            </w:r>
          </w:p>
        </w:tc>
      </w:tr>
      <w:tr w:rsidR="00AA22FD">
        <w:trPr>
          <w:trHeight w:val="28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Nello svolgimento di un compito assegnato a scuola:</w:t>
            </w:r>
          </w:p>
        </w:tc>
        <w:tc>
          <w:tcPr>
            <w:tcW w:w="61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2FD" w:rsidRDefault="008A3F4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è autonomo</w:t>
            </w:r>
          </w:p>
          <w:p w:rsidR="00AA22FD" w:rsidRDefault="008A3F4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ricorre all’aiuto d</w:t>
            </w:r>
            <w:r>
              <w:rPr>
                <w:sz w:val="22"/>
                <w:szCs w:val="22"/>
              </w:rPr>
              <w:t>i un adulto di riferimento</w:t>
            </w:r>
            <w:r>
              <w:rPr>
                <w:color w:val="000000"/>
                <w:sz w:val="22"/>
                <w:szCs w:val="22"/>
              </w:rPr>
              <w:t xml:space="preserve"> per ulteriori spiegazioni; </w:t>
            </w:r>
          </w:p>
          <w:p w:rsidR="00AA22FD" w:rsidRDefault="008A3F4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ricorre all’aiuto di un compagno; </w:t>
            </w:r>
          </w:p>
          <w:p w:rsidR="00AA22FD" w:rsidRDefault="008A3F4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tende a copiare;</w:t>
            </w:r>
          </w:p>
        </w:tc>
      </w:tr>
      <w:tr w:rsidR="00AA22FD">
        <w:trPr>
          <w:trHeight w:val="28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Nello svolgimento dei compiti per casa: </w:t>
            </w:r>
          </w:p>
          <w:p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61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2FD" w:rsidRDefault="008A3F4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è seguito dai familiari; </w:t>
            </w:r>
          </w:p>
          <w:p w:rsidR="00AA22FD" w:rsidRDefault="008A3F4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ricorre all’aiuto di un compagno; </w:t>
            </w:r>
          </w:p>
          <w:p w:rsidR="00AA22FD" w:rsidRDefault="008A3F4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frequenta un  doposcuola collettivo;</w:t>
            </w:r>
          </w:p>
          <w:p w:rsidR="00AA22FD" w:rsidRDefault="008A3F4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è seguito da un tutor nelle discipline </w:t>
            </w:r>
          </w:p>
          <w:p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con cadenza </w:t>
            </w:r>
          </w:p>
          <w:p w:rsidR="00AA22FD" w:rsidRDefault="008A3F4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utilizza strumenti compensativi in autonomia;</w:t>
            </w:r>
          </w:p>
        </w:tc>
      </w:tr>
      <w:tr w:rsidR="00AA22FD">
        <w:trPr>
          <w:trHeight w:val="28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Altro </w:t>
            </w:r>
          </w:p>
        </w:tc>
        <w:tc>
          <w:tcPr>
            <w:tcW w:w="61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</w:tbl>
    <w:p w:rsidR="00AA22FD" w:rsidRDefault="00AA22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</w:p>
    <w:tbl>
      <w:tblPr>
        <w:tblStyle w:val="a4"/>
        <w:tblW w:w="9821" w:type="dxa"/>
        <w:tblInd w:w="0" w:type="dxa"/>
        <w:tblLayout w:type="fixed"/>
        <w:tblLook w:val="0000"/>
      </w:tblPr>
      <w:tblGrid>
        <w:gridCol w:w="9821"/>
      </w:tblGrid>
      <w:tr w:rsidR="00AA22FD">
        <w:trPr>
          <w:trHeight w:val="285"/>
        </w:trPr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APPRENDIMENTO DELLE LINGUE STRANIERE</w:t>
            </w:r>
          </w:p>
        </w:tc>
      </w:tr>
      <w:tr w:rsidR="00AA22FD">
        <w:trPr>
          <w:trHeight w:val="3212"/>
        </w:trPr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2FD" w:rsidRDefault="008A3F49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Pronuncia difficoltosa</w:t>
            </w:r>
          </w:p>
          <w:p w:rsidR="00AA22FD" w:rsidRDefault="008A3F49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Difficoltà di acquisizione degli automatismi grammaticali di base </w:t>
            </w:r>
          </w:p>
          <w:p w:rsidR="00AA22FD" w:rsidRDefault="008A3F49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Difficoltà nella scrittura </w:t>
            </w:r>
          </w:p>
          <w:p w:rsidR="00AA22FD" w:rsidRDefault="008A3F49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Difficoltà acquisizione nuovo lessico</w:t>
            </w:r>
          </w:p>
          <w:p w:rsidR="00AA22FD" w:rsidRDefault="008A3F49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Notevoli differenze tra comprensione del testo scritto e orale</w:t>
            </w:r>
          </w:p>
          <w:p w:rsidR="00AA22FD" w:rsidRDefault="008A3F49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Notevoli differenze tra produzione scritta e orale</w:t>
            </w:r>
          </w:p>
          <w:p w:rsidR="00AA22FD" w:rsidRDefault="008A3F49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Altro</w:t>
            </w:r>
            <w:r>
              <w:rPr>
                <w:b/>
                <w:color w:val="000000"/>
                <w:sz w:val="22"/>
                <w:szCs w:val="22"/>
              </w:rPr>
              <w:t>:</w:t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  <w:r>
              <w:rPr>
                <w:color w:val="000000"/>
                <w:sz w:val="22"/>
                <w:szCs w:val="22"/>
                <w:u w:val="single"/>
              </w:rPr>
              <w:tab/>
            </w: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  <w:u w:val="single"/>
              </w:rPr>
              <w:tab/>
            </w:r>
          </w:p>
        </w:tc>
      </w:tr>
      <w:tr w:rsidR="00AA22FD">
        <w:trPr>
          <w:trHeight w:val="285"/>
        </w:trPr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ULTERIORI INFORMAZIONI GENERALI FORNITE DALL’ALUNNO/A</w:t>
            </w:r>
          </w:p>
        </w:tc>
      </w:tr>
      <w:tr w:rsidR="00AA22FD">
        <w:trPr>
          <w:trHeight w:val="285"/>
        </w:trPr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80"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Interessi, difficoltà, attività in cui si sente capace, punti di forza, aspettative,  richieste…</w:t>
            </w:r>
          </w:p>
          <w:p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AA22FD" w:rsidRDefault="00AA22FD">
      <w:pPr>
        <w:pBdr>
          <w:top w:val="nil"/>
          <w:left w:val="nil"/>
          <w:bottom w:val="nil"/>
          <w:right w:val="nil"/>
          <w:between w:val="nil"/>
        </w:pBdr>
        <w:tabs>
          <w:tab w:val="left" w:pos="-142"/>
        </w:tabs>
        <w:spacing w:before="120" w:after="120" w:line="240" w:lineRule="auto"/>
        <w:ind w:left="0" w:hanging="2"/>
        <w:jc w:val="both"/>
        <w:rPr>
          <w:color w:val="000000"/>
        </w:rPr>
      </w:pPr>
    </w:p>
    <w:p w:rsidR="00AA22FD" w:rsidRDefault="008A3F49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2"/>
        </w:tabs>
        <w:spacing w:before="120" w:after="120"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STRUMENTI UTILIZZATI DALL’ALUNNO NELLO STUDIO</w:t>
      </w:r>
      <w:r>
        <w:rPr>
          <w:b/>
          <w:color w:val="000000"/>
          <w:sz w:val="22"/>
          <w:szCs w:val="22"/>
        </w:rPr>
        <w:t xml:space="preserve"> (</w:t>
      </w:r>
      <w:r>
        <w:rPr>
          <w:i/>
          <w:color w:val="000000"/>
          <w:sz w:val="22"/>
          <w:szCs w:val="22"/>
        </w:rPr>
        <w:t>Informazioni ricavabili da osservazioni effettuate dagli insegnanti e da eventuale questionario)</w:t>
      </w:r>
    </w:p>
    <w:p w:rsidR="00AA22FD" w:rsidRDefault="008A3F49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sz w:val="22"/>
          <w:szCs w:val="22"/>
        </w:rPr>
        <w:t>uso del telefono cellulare (smartphone) sotto il consenso dei docenti di riferimento;</w:t>
      </w:r>
    </w:p>
    <w:p w:rsidR="00AA22FD" w:rsidRDefault="008A3F49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  <w:sz w:val="22"/>
          <w:szCs w:val="22"/>
        </w:rPr>
        <w:t>strumenti informatici (</w:t>
      </w:r>
      <w:r>
        <w:rPr>
          <w:i/>
          <w:color w:val="000000"/>
          <w:sz w:val="22"/>
          <w:szCs w:val="22"/>
        </w:rPr>
        <w:t>libro digitale, pc, tablet, videoscrittura con correttore ortografico, programmi per realizzare grafici</w:t>
      </w:r>
      <w:r>
        <w:rPr>
          <w:color w:val="000000"/>
          <w:sz w:val="22"/>
          <w:szCs w:val="22"/>
        </w:rPr>
        <w:t>)</w:t>
      </w:r>
    </w:p>
    <w:p w:rsidR="00AA22FD" w:rsidRDefault="008A3F49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  <w:sz w:val="22"/>
          <w:szCs w:val="22"/>
        </w:rPr>
        <w:t>sintesi vocale</w:t>
      </w:r>
    </w:p>
    <w:p w:rsidR="00AA22FD" w:rsidRDefault="008A3F49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  <w:sz w:val="22"/>
          <w:szCs w:val="22"/>
        </w:rPr>
        <w:t>testi semplificati e/o ridotti</w:t>
      </w:r>
    </w:p>
    <w:p w:rsidR="00AA22FD" w:rsidRDefault="008A3F49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  <w:sz w:val="22"/>
          <w:szCs w:val="22"/>
        </w:rPr>
        <w:t xml:space="preserve">fotocopie </w:t>
      </w:r>
    </w:p>
    <w:p w:rsidR="00AA22FD" w:rsidRDefault="008A3F49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  <w:sz w:val="22"/>
          <w:szCs w:val="22"/>
        </w:rPr>
        <w:t>schemi e mappe (anche real</w:t>
      </w:r>
      <w:r>
        <w:rPr>
          <w:sz w:val="22"/>
          <w:szCs w:val="22"/>
        </w:rPr>
        <w:t>izzate tramite LIM durante le ore di lezione, da copiare e/o fotografare sotto il consenso dei docenti di riferimento)</w:t>
      </w:r>
    </w:p>
    <w:p w:rsidR="00AA22FD" w:rsidRDefault="008A3F49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  <w:sz w:val="22"/>
          <w:szCs w:val="22"/>
        </w:rPr>
        <w:t>appunti scritti al pc e/o al tablet</w:t>
      </w:r>
    </w:p>
    <w:p w:rsidR="00AA22FD" w:rsidRDefault="008A3F49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  <w:sz w:val="22"/>
          <w:szCs w:val="22"/>
        </w:rPr>
        <w:t xml:space="preserve">registrazioni digitali (se concordate </w:t>
      </w:r>
      <w:r>
        <w:rPr>
          <w:sz w:val="22"/>
          <w:szCs w:val="22"/>
        </w:rPr>
        <w:t>con</w:t>
      </w:r>
      <w:r>
        <w:rPr>
          <w:color w:val="000000"/>
          <w:sz w:val="22"/>
          <w:szCs w:val="22"/>
        </w:rPr>
        <w:t xml:space="preserve"> i docenti)</w:t>
      </w:r>
    </w:p>
    <w:p w:rsidR="00AA22FD" w:rsidRDefault="008A3F49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  <w:sz w:val="22"/>
          <w:szCs w:val="22"/>
        </w:rPr>
        <w:t>materiali multimediali (video, simulazioni…)</w:t>
      </w:r>
    </w:p>
    <w:p w:rsidR="00AA22FD" w:rsidRDefault="008A3F49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  <w:sz w:val="22"/>
          <w:szCs w:val="22"/>
        </w:rPr>
        <w:t>testi con immagini strettamente attinenti al testo</w:t>
      </w:r>
    </w:p>
    <w:p w:rsidR="00AA22FD" w:rsidRDefault="008A3F49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  <w:sz w:val="22"/>
          <w:szCs w:val="22"/>
        </w:rPr>
        <w:t>testi adattati con ampie spaziature e interlinee</w:t>
      </w:r>
    </w:p>
    <w:p w:rsidR="00AA22FD" w:rsidRDefault="008A3F49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  <w:sz w:val="22"/>
          <w:szCs w:val="22"/>
        </w:rPr>
        <w:t xml:space="preserve"> ascolto di un testo letto da altri</w:t>
      </w:r>
    </w:p>
    <w:p w:rsidR="00AA22FD" w:rsidRDefault="008A3F49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rPr>
          <w:color w:val="000000"/>
        </w:rPr>
      </w:pPr>
      <w:r>
        <w:rPr>
          <w:color w:val="000000"/>
          <w:sz w:val="22"/>
          <w:szCs w:val="22"/>
        </w:rPr>
        <w:t xml:space="preserve">Altro </w:t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</w:p>
    <w:p w:rsidR="00AA22FD" w:rsidRDefault="00AA22F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rPr>
          <w:color w:val="000000"/>
        </w:rPr>
      </w:pPr>
    </w:p>
    <w:p w:rsidR="00AA22FD" w:rsidRDefault="008A3F49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rPr>
          <w:color w:val="000000"/>
        </w:rPr>
      </w:pPr>
      <w:r>
        <w:rPr>
          <w:b/>
          <w:color w:val="000000"/>
        </w:rPr>
        <w:t xml:space="preserve">STRATEGIE METODOLOGICHE E DIDATTICHE </w:t>
      </w:r>
    </w:p>
    <w:p w:rsidR="00AA22FD" w:rsidRDefault="008A3F49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color w:val="000000"/>
        </w:rPr>
      </w:pPr>
      <w:r>
        <w:rPr>
          <w:color w:val="000000"/>
          <w:sz w:val="22"/>
          <w:szCs w:val="22"/>
        </w:rPr>
        <w:t xml:space="preserve">Gli insegnanti guideranno e sosterranno l’alunno/a affinché impari: </w:t>
      </w:r>
    </w:p>
    <w:p w:rsidR="00AA22FD" w:rsidRDefault="008A3F4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  <w:sz w:val="22"/>
          <w:szCs w:val="22"/>
        </w:rPr>
        <w:t xml:space="preserve">a conoscere le proprie modalità di apprendimento, i processi e le strategie mentali più  adeguati e funzionali per lo svolgimento dei compiti richiesti; </w:t>
      </w:r>
    </w:p>
    <w:p w:rsidR="00AA22FD" w:rsidRDefault="008A3F4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  <w:sz w:val="22"/>
          <w:szCs w:val="22"/>
        </w:rPr>
        <w:t xml:space="preserve">ad applicare consapevolmente comportamenti e strategie operative adeguate al proprio stile cognitivo; </w:t>
      </w:r>
    </w:p>
    <w:p w:rsidR="00AA22FD" w:rsidRDefault="008A3F4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  <w:sz w:val="22"/>
          <w:szCs w:val="22"/>
        </w:rPr>
        <w:t>a ricercare in modo via più autonomo strategie personali  per compensare le specifiche difficoltà;</w:t>
      </w:r>
    </w:p>
    <w:p w:rsidR="00AA22FD" w:rsidRDefault="008A3F4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  <w:sz w:val="22"/>
          <w:szCs w:val="22"/>
        </w:rPr>
        <w:t>ad accettare in modo sereno e consapevole le proprie specificità e a far emergere soprattutto gli aspetti positivi  delle proprie potenzialità e della capacità di raggiungere comunque gli obiettivi prefissati.</w:t>
      </w:r>
    </w:p>
    <w:p w:rsidR="00AA22FD" w:rsidRDefault="008A3F49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color w:val="000000"/>
        </w:rPr>
      </w:pPr>
      <w:r>
        <w:rPr>
          <w:color w:val="000000"/>
          <w:sz w:val="22"/>
          <w:szCs w:val="22"/>
        </w:rPr>
        <w:t>Tutti gli insegnanti opereranno affinché l’ alunno/a sia messo/a in condizione di seguire la stessa programmazione di classe attraverso un atteggiamento di sensibile attenzione alle specifiche difficoltà - per stimolare l’autostima ed evitare frustrazioni - attraverso l’attivazione di particolari accorgimenti, quali:</w:t>
      </w:r>
    </w:p>
    <w:p w:rsidR="00AA22FD" w:rsidRDefault="008A3F4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  <w:sz w:val="22"/>
          <w:szCs w:val="22"/>
        </w:rPr>
        <w:t>Creare un clima di apprendimento sereno, nel riconoscimento e nel rispetto delle singole diversità</w:t>
      </w:r>
    </w:p>
    <w:p w:rsidR="00AA22FD" w:rsidRDefault="008A3F4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  <w:sz w:val="22"/>
          <w:szCs w:val="22"/>
        </w:rPr>
        <w:t>Incoraggiare l’apprendimento collaborativo favorendo le attività in piccoli gruppi</w:t>
      </w:r>
    </w:p>
    <w:p w:rsidR="00AA22FD" w:rsidRDefault="008A3F4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  <w:sz w:val="22"/>
          <w:szCs w:val="22"/>
        </w:rPr>
        <w:t xml:space="preserve">Predisporre azioni di  tutoraggio sia da parte di un compagno nei confronti dell’alunno che da parte dell’allievo nei confronti di un compagno nelle attività in cui l’alunno riesce meglio </w:t>
      </w:r>
    </w:p>
    <w:p w:rsidR="00AA22FD" w:rsidRDefault="008A3F4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  <w:sz w:val="22"/>
          <w:szCs w:val="22"/>
        </w:rPr>
        <w:t>Prevedere momenti di affiancamento per un immediato intervento di supporto</w:t>
      </w:r>
    </w:p>
    <w:p w:rsidR="00AA22FD" w:rsidRDefault="008A3F4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  <w:sz w:val="22"/>
          <w:szCs w:val="22"/>
        </w:rPr>
        <w:t>Adeguare ed eventualmente dilatare i tempi dati a disposizione per la produzione scritta</w:t>
      </w:r>
    </w:p>
    <w:p w:rsidR="00AA22FD" w:rsidRDefault="008A3F4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  <w:sz w:val="22"/>
          <w:szCs w:val="22"/>
        </w:rPr>
        <w:t>Utilizzare differenti modalità comunicative e attivare più canali sensoriali nel momento delle spiegazioni</w:t>
      </w:r>
    </w:p>
    <w:p w:rsidR="00AA22FD" w:rsidRDefault="008A3F4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  <w:sz w:val="22"/>
          <w:szCs w:val="22"/>
        </w:rPr>
        <w:t>Sostenere e promuovere un approccio strategico nello studio utilizzando  mediatori  didattici  facilitanti l’apprendimento  (immagini, mappe …)</w:t>
      </w:r>
    </w:p>
    <w:p w:rsidR="00AA22FD" w:rsidRDefault="008A3F4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  <w:sz w:val="22"/>
          <w:szCs w:val="22"/>
        </w:rPr>
        <w:t>Insegnare l’uso di dispositivi extratestuali per lo studio (titolo, paragrafi, immagini,…)</w:t>
      </w:r>
    </w:p>
    <w:p w:rsidR="00AA22FD" w:rsidRDefault="008A3F4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  <w:sz w:val="22"/>
          <w:szCs w:val="22"/>
        </w:rPr>
        <w:t>Sollecitare collegamenti fra le nuove informazioni e quelle già acquisite ogni volta che si inizia un nuovo argomento di studio</w:t>
      </w:r>
    </w:p>
    <w:p w:rsidR="00AA22FD" w:rsidRDefault="008A3F4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  <w:sz w:val="22"/>
          <w:szCs w:val="22"/>
        </w:rPr>
        <w:t>Dividere gli obiettivi di un compito in “sotto obiettivi”</w:t>
      </w:r>
    </w:p>
    <w:p w:rsidR="00AA22FD" w:rsidRDefault="008A3F4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  <w:sz w:val="22"/>
          <w:szCs w:val="22"/>
        </w:rPr>
        <w:lastRenderedPageBreak/>
        <w:t>Offrire anticipatamente schemi grafici relativi all’argomento di studio, per orientare l’alunno nella discriminazione delle informazioni essenziali</w:t>
      </w:r>
    </w:p>
    <w:p w:rsidR="00AA22FD" w:rsidRDefault="008A3F4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  <w:sz w:val="22"/>
          <w:szCs w:val="22"/>
        </w:rPr>
        <w:t>Privilegiare l’apprendimento esperienziale e laboratoriale  “per favorire l’operatività e allo stesso  tempo  il dialogo, la riflessione su quello che si fa”</w:t>
      </w:r>
    </w:p>
    <w:p w:rsidR="00AA22FD" w:rsidRDefault="008A3F4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  <w:sz w:val="22"/>
          <w:szCs w:val="22"/>
        </w:rPr>
        <w:t>Sviluppare processi di autovalutazione e autocontrollo delle strategie di apprendimento negli alunni</w:t>
      </w:r>
    </w:p>
    <w:p w:rsidR="00AA22FD" w:rsidRDefault="008A3F49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  <w:sz w:val="22"/>
          <w:szCs w:val="22"/>
        </w:rPr>
        <w:t>Prevedere tempi di lavoro brevi o con piccole pause</w:t>
      </w:r>
    </w:p>
    <w:p w:rsidR="00AA22FD" w:rsidRDefault="008A3F49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  <w:sz w:val="22"/>
          <w:szCs w:val="22"/>
        </w:rPr>
        <w:t>Verificare sistematicamente la comprensione delle consegne orali e scritte per non compromettere la corretta esecuzione dei compiti e del passaggio di informazioni alla famiglia</w:t>
      </w:r>
    </w:p>
    <w:p w:rsidR="00AA22FD" w:rsidRDefault="008A3F49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  <w:sz w:val="22"/>
          <w:szCs w:val="22"/>
        </w:rPr>
        <w:t>Aver cura che le richieste operative, in termini quantitativi, siano adeguate ai tempi e alle personali specificità, anche nel momento dell’assegnazione di compiti a casa</w:t>
      </w:r>
    </w:p>
    <w:p w:rsidR="00AA22FD" w:rsidRDefault="008A3F49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  <w:sz w:val="22"/>
          <w:szCs w:val="22"/>
        </w:rPr>
        <w:t>Avviare all’uso della videoscrittura, soprattutto per la produzione testuale o nei momenti di particolare stanchezza/illeggibilità del tratto grafico</w:t>
      </w:r>
    </w:p>
    <w:p w:rsidR="00AA22FD" w:rsidRDefault="008A3F49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  <w:sz w:val="22"/>
          <w:szCs w:val="22"/>
        </w:rPr>
        <w:t>Utilizzare gratificazioni immediate, ravvicinate e frequenti</w:t>
      </w:r>
    </w:p>
    <w:p w:rsidR="00AA22FD" w:rsidRDefault="008A3F49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  <w:sz w:val="22"/>
          <w:szCs w:val="22"/>
        </w:rPr>
        <w:t>Utilizzare procedure di controllo degli antecedenti e dei conseguenti</w:t>
      </w:r>
    </w:p>
    <w:p w:rsidR="00AA22FD" w:rsidRDefault="008A3F49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  <w:sz w:val="22"/>
          <w:szCs w:val="22"/>
        </w:rPr>
        <w:t>Predisporre un ambiente di lavoro dove siano ridotte al minimo le fonti di distrazione</w:t>
      </w:r>
    </w:p>
    <w:p w:rsidR="00AA22FD" w:rsidRDefault="008A3F49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  <w:sz w:val="22"/>
          <w:szCs w:val="22"/>
        </w:rPr>
        <w:t>Definire con tutta la classe poche e chiare regole di comportamento da mantenere all'interno della classe</w:t>
      </w:r>
    </w:p>
    <w:p w:rsidR="00AA22FD" w:rsidRDefault="008A3F49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  <w:sz w:val="22"/>
          <w:szCs w:val="22"/>
        </w:rPr>
        <w:t>Concordare con l’alunno piccoli e realistici obiettivi comportamentali e didattici da raggiungere nel giro di qualche settimana</w:t>
      </w:r>
    </w:p>
    <w:p w:rsidR="00AA22FD" w:rsidRDefault="008A3F49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  <w:sz w:val="22"/>
          <w:szCs w:val="22"/>
        </w:rPr>
        <w:t>Allenare l’alunno ad organizzare il proprio banco in modo da avere solo il materiale necessario per la lezione del momento</w:t>
      </w:r>
    </w:p>
    <w:p w:rsidR="00AA22FD" w:rsidRDefault="008A3F49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  <w:sz w:val="22"/>
          <w:szCs w:val="22"/>
        </w:rPr>
        <w:t>Educare ad aspettare il proprio turno nella conversazione e nelle attività di gruppo</w:t>
      </w:r>
    </w:p>
    <w:p w:rsidR="00AA22FD" w:rsidRDefault="008A3F49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  <w:sz w:val="22"/>
          <w:szCs w:val="22"/>
        </w:rPr>
        <w:t>Assegnare piccoli incarichi (riporre materiali, portare messaggi, consegnare libri, …)</w:t>
      </w:r>
    </w:p>
    <w:p w:rsidR="00AA22FD" w:rsidRDefault="008A3F49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  <w:sz w:val="22"/>
          <w:szCs w:val="22"/>
        </w:rPr>
        <w:t>Educare ad avere cura del materiale scolastico proprio e dei compagni</w:t>
      </w:r>
    </w:p>
    <w:p w:rsidR="00AA22FD" w:rsidRDefault="008A3F49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  <w:sz w:val="22"/>
          <w:szCs w:val="22"/>
        </w:rPr>
        <w:t>Coinvolgere lo studente nella riflessione sulla violazione delle regole comuni e sulle conseguenti sanzioni</w:t>
      </w:r>
    </w:p>
    <w:p w:rsidR="00AA22FD" w:rsidRDefault="008A3F49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  <w:sz w:val="22"/>
          <w:szCs w:val="22"/>
        </w:rPr>
        <w:t>Evitare di comminare punizioni, quali un aumento dei compiti di casa, una riduzione dei tempi di ricreazione e di gioco, l’esclusione dalla partecipazione alle gite</w:t>
      </w:r>
    </w:p>
    <w:p w:rsidR="00AA22FD" w:rsidRDefault="008A3F49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ind w:left="0" w:hanging="2"/>
        <w:rPr>
          <w:color w:val="000000"/>
        </w:rPr>
      </w:pPr>
      <w:r>
        <w:rPr>
          <w:color w:val="000000"/>
          <w:sz w:val="22"/>
          <w:szCs w:val="22"/>
        </w:rPr>
        <w:t xml:space="preserve">Altro </w:t>
      </w:r>
      <w:r>
        <w:rPr>
          <w:color w:val="000000"/>
        </w:rPr>
        <w:t>______________________________________________________________________</w:t>
      </w:r>
    </w:p>
    <w:p w:rsidR="00AA22FD" w:rsidRDefault="00AA22FD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left="0" w:hanging="2"/>
        <w:rPr>
          <w:color w:val="000000"/>
        </w:rPr>
      </w:pPr>
    </w:p>
    <w:p w:rsidR="00AA22FD" w:rsidRDefault="008A3F49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0" w:hanging="2"/>
        <w:rPr>
          <w:color w:val="000000"/>
        </w:rPr>
      </w:pPr>
      <w:r>
        <w:rPr>
          <w:b/>
          <w:color w:val="000000"/>
        </w:rPr>
        <w:t>ATTIVITA’  PROGRAMMATE</w:t>
      </w:r>
    </w:p>
    <w:p w:rsidR="00AA22FD" w:rsidRDefault="008A3F4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  <w:sz w:val="22"/>
          <w:szCs w:val="22"/>
        </w:rPr>
        <w:t>Attività di recupero</w:t>
      </w:r>
    </w:p>
    <w:p w:rsidR="00AA22FD" w:rsidRDefault="008A3F4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  <w:sz w:val="22"/>
          <w:szCs w:val="22"/>
        </w:rPr>
        <w:t>Attività di consolidamento e/o di potenziamento</w:t>
      </w:r>
    </w:p>
    <w:p w:rsidR="00AA22FD" w:rsidRDefault="008A3F4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  <w:sz w:val="22"/>
          <w:szCs w:val="22"/>
        </w:rPr>
        <w:t xml:space="preserve">Attività di laboratorio per il potenziamento degli strumenti compensativi </w:t>
      </w:r>
    </w:p>
    <w:p w:rsidR="00AA22FD" w:rsidRDefault="008A3F4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  <w:sz w:val="22"/>
          <w:szCs w:val="22"/>
        </w:rPr>
        <w:t>Attività di classi aperte (per piccoli gruppi)</w:t>
      </w:r>
    </w:p>
    <w:p w:rsidR="00AA22FD" w:rsidRDefault="008A3F4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  <w:sz w:val="22"/>
          <w:szCs w:val="22"/>
        </w:rPr>
        <w:t>Attività all’esterno dell’ambiente scolastico</w:t>
      </w:r>
    </w:p>
    <w:p w:rsidR="00AA22FD" w:rsidRDefault="008A3F4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  <w:sz w:val="22"/>
          <w:szCs w:val="22"/>
        </w:rPr>
        <w:t xml:space="preserve">Attività di carattere culturale, formativo, socializzante </w:t>
      </w:r>
    </w:p>
    <w:p w:rsidR="00AA22FD" w:rsidRDefault="00AA22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:rsidR="00AA22FD" w:rsidRDefault="008A3F49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0" w:hanging="2"/>
        <w:rPr>
          <w:color w:val="000000"/>
        </w:rPr>
      </w:pPr>
      <w:r>
        <w:rPr>
          <w:b/>
          <w:color w:val="000000"/>
        </w:rPr>
        <w:t>MISURE COMPENSATIVE e DISPENSATIVE</w:t>
      </w:r>
    </w:p>
    <w:p w:rsidR="00AA22FD" w:rsidRDefault="008A3F49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before="120" w:after="120" w:line="240" w:lineRule="auto"/>
        <w:ind w:left="0" w:hanging="2"/>
        <w:rPr>
          <w:color w:val="000000"/>
        </w:rPr>
      </w:pPr>
      <w:r>
        <w:rPr>
          <w:b/>
          <w:color w:val="000000"/>
          <w:sz w:val="18"/>
          <w:szCs w:val="18"/>
        </w:rPr>
        <w:t>(DM 5669 12/7/2011 e Linee guida allegate)</w:t>
      </w:r>
    </w:p>
    <w:p w:rsidR="00AA22FD" w:rsidRDefault="008A3F49">
      <w:p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0" w:hanging="2"/>
        <w:jc w:val="both"/>
        <w:rPr>
          <w:color w:val="000000"/>
        </w:rPr>
      </w:pPr>
      <w:r>
        <w:rPr>
          <w:color w:val="000000"/>
          <w:sz w:val="22"/>
          <w:szCs w:val="22"/>
        </w:rPr>
        <w:t xml:space="preserve">Si riportano di seguito le </w:t>
      </w:r>
      <w:r>
        <w:rPr>
          <w:b/>
          <w:color w:val="000000"/>
          <w:sz w:val="22"/>
          <w:szCs w:val="22"/>
        </w:rPr>
        <w:t xml:space="preserve">misure dispensative e compensative </w:t>
      </w:r>
      <w:r>
        <w:rPr>
          <w:color w:val="000000"/>
          <w:sz w:val="22"/>
          <w:szCs w:val="22"/>
        </w:rPr>
        <w:t xml:space="preserve">che si possono adottare con i relativi codici, </w:t>
      </w:r>
      <w:r>
        <w:rPr>
          <w:color w:val="000000"/>
        </w:rPr>
        <w:t>aggiunti per facilitare la stesura del successivo punto 13.</w:t>
      </w:r>
    </w:p>
    <w:p w:rsidR="00AA22FD" w:rsidRDefault="00AA22FD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before="240" w:after="120" w:line="240" w:lineRule="auto"/>
        <w:ind w:left="0" w:hanging="2"/>
        <w:rPr>
          <w:color w:val="000000"/>
        </w:rPr>
      </w:pPr>
    </w:p>
    <w:p w:rsidR="00AA22FD" w:rsidRDefault="008A3F49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before="240" w:after="120" w:line="240" w:lineRule="auto"/>
        <w:ind w:left="0" w:hanging="2"/>
        <w:rPr>
          <w:color w:val="000000"/>
        </w:rPr>
      </w:pPr>
      <w:r>
        <w:rPr>
          <w:b/>
          <w:color w:val="000000"/>
        </w:rPr>
        <w:t xml:space="preserve">MISURE DISPENSATIVE  </w:t>
      </w:r>
    </w:p>
    <w:tbl>
      <w:tblPr>
        <w:tblStyle w:val="a5"/>
        <w:tblW w:w="9894" w:type="dxa"/>
        <w:tblInd w:w="-133" w:type="dxa"/>
        <w:tblLayout w:type="fixed"/>
        <w:tblLook w:val="0000"/>
      </w:tblPr>
      <w:tblGrid>
        <w:gridCol w:w="561"/>
        <w:gridCol w:w="9333"/>
      </w:tblGrid>
      <w:tr w:rsidR="00AA22FD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D1</w:t>
            </w:r>
          </w:p>
        </w:tc>
        <w:tc>
          <w:tcPr>
            <w:tcW w:w="9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Dispensa dall’uso del corsivo </w:t>
            </w:r>
          </w:p>
        </w:tc>
      </w:tr>
      <w:tr w:rsidR="00AA22FD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D2</w:t>
            </w:r>
          </w:p>
        </w:tc>
        <w:tc>
          <w:tcPr>
            <w:tcW w:w="9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Dispensa dall’uso dello stampato minuscolo</w:t>
            </w:r>
          </w:p>
        </w:tc>
      </w:tr>
      <w:tr w:rsidR="00AA22FD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D3</w:t>
            </w:r>
          </w:p>
        </w:tc>
        <w:tc>
          <w:tcPr>
            <w:tcW w:w="9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Dispensa dalla scrittura sotto dettatura di testi e/o appunti</w:t>
            </w:r>
          </w:p>
        </w:tc>
      </w:tr>
      <w:tr w:rsidR="00AA22FD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D4</w:t>
            </w:r>
          </w:p>
        </w:tc>
        <w:tc>
          <w:tcPr>
            <w:tcW w:w="9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Dispensa dal ricopiare testi o espressioni matematiche dalla lavagna </w:t>
            </w:r>
          </w:p>
        </w:tc>
      </w:tr>
      <w:tr w:rsidR="00AA22FD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lastRenderedPageBreak/>
              <w:t>D5</w:t>
            </w:r>
          </w:p>
        </w:tc>
        <w:tc>
          <w:tcPr>
            <w:tcW w:w="9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Dispensa dallo studio mnemonico delle tabelline, delle forme verbali, delle poesie (in quanto vi è una notevole difficoltà nel ricordare nomi, termini tecnici e definizioni)</w:t>
            </w:r>
          </w:p>
        </w:tc>
      </w:tr>
      <w:tr w:rsidR="00AA22FD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D6</w:t>
            </w:r>
          </w:p>
        </w:tc>
        <w:tc>
          <w:tcPr>
            <w:tcW w:w="9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Dispensa dalla lettura ad alta voce in classe</w:t>
            </w:r>
          </w:p>
        </w:tc>
      </w:tr>
      <w:tr w:rsidR="00AA22FD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D7</w:t>
            </w:r>
          </w:p>
        </w:tc>
        <w:tc>
          <w:tcPr>
            <w:tcW w:w="9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Dispensa dai tempi standard (prevedendo, ove necessario, una riduzione delle consegne senza modificare gli obiettivi)</w:t>
            </w:r>
          </w:p>
        </w:tc>
      </w:tr>
      <w:tr w:rsidR="00AA22FD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D8</w:t>
            </w:r>
          </w:p>
        </w:tc>
        <w:tc>
          <w:tcPr>
            <w:tcW w:w="9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Dispensa da un eccessivo carico di compiti con riadattamento e riduzione delle pagine da studiare, senza modificare gli obiettivi</w:t>
            </w:r>
          </w:p>
        </w:tc>
      </w:tr>
      <w:tr w:rsidR="00AA22FD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D9</w:t>
            </w:r>
          </w:p>
        </w:tc>
        <w:tc>
          <w:tcPr>
            <w:tcW w:w="9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Dispensa dall’utilizzo di materiali di studio scritti a mano </w:t>
            </w:r>
          </w:p>
        </w:tc>
      </w:tr>
      <w:tr w:rsidR="00AA22FD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D10</w:t>
            </w:r>
          </w:p>
        </w:tc>
        <w:tc>
          <w:tcPr>
            <w:tcW w:w="9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Dispensa dalla sovrapposizione di compiti e interrogazioni delle varie materie evitando possibilmente di richiedere prestazioni nelle ultime ore </w:t>
            </w:r>
          </w:p>
        </w:tc>
      </w:tr>
      <w:tr w:rsidR="00AA22FD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D11</w:t>
            </w:r>
          </w:p>
        </w:tc>
        <w:tc>
          <w:tcPr>
            <w:tcW w:w="9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Dispensa parziale dallo studio della lingua straniera in forma scritta, che verrà valutata in percentuale minore rispetto all’orale non considerando errori ortografici e di spelling </w:t>
            </w:r>
          </w:p>
        </w:tc>
      </w:tr>
      <w:tr w:rsidR="00AA22FD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D12</w:t>
            </w:r>
          </w:p>
        </w:tc>
        <w:tc>
          <w:tcPr>
            <w:tcW w:w="9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Altro:  specificare ....</w:t>
            </w:r>
          </w:p>
        </w:tc>
      </w:tr>
    </w:tbl>
    <w:p w:rsidR="00AA22FD" w:rsidRDefault="008A3F49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0" w:hanging="2"/>
        <w:rPr>
          <w:color w:val="000000"/>
        </w:rPr>
      </w:pPr>
      <w:r>
        <w:rPr>
          <w:b/>
          <w:color w:val="000000"/>
        </w:rPr>
        <w:t>STRUMENTI COMPENSATIVI</w:t>
      </w:r>
    </w:p>
    <w:tbl>
      <w:tblPr>
        <w:tblStyle w:val="a6"/>
        <w:tblW w:w="9919" w:type="dxa"/>
        <w:tblInd w:w="-123" w:type="dxa"/>
        <w:tblLayout w:type="fixed"/>
        <w:tblLook w:val="0000"/>
      </w:tblPr>
      <w:tblGrid>
        <w:gridCol w:w="561"/>
        <w:gridCol w:w="9358"/>
      </w:tblGrid>
      <w:tr w:rsidR="00AA22FD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C1</w:t>
            </w:r>
          </w:p>
        </w:tc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Utilizzo del </w:t>
            </w:r>
            <w:r>
              <w:rPr>
                <w:b/>
                <w:color w:val="000000"/>
                <w:sz w:val="20"/>
                <w:szCs w:val="20"/>
              </w:rPr>
              <w:t>computer</w:t>
            </w:r>
            <w:r>
              <w:rPr>
                <w:color w:val="000000"/>
                <w:sz w:val="20"/>
                <w:szCs w:val="20"/>
              </w:rPr>
              <w:t xml:space="preserve"> e/o del </w:t>
            </w:r>
            <w:r>
              <w:rPr>
                <w:b/>
                <w:color w:val="000000"/>
                <w:sz w:val="20"/>
                <w:szCs w:val="20"/>
              </w:rPr>
              <w:t>tablet</w:t>
            </w:r>
            <w:r>
              <w:rPr>
                <w:color w:val="000000"/>
                <w:sz w:val="20"/>
                <w:szCs w:val="20"/>
              </w:rPr>
              <w:t xml:space="preserve"> e/o dello </w:t>
            </w:r>
            <w:r>
              <w:rPr>
                <w:b/>
                <w:color w:val="000000"/>
                <w:sz w:val="20"/>
                <w:szCs w:val="20"/>
              </w:rPr>
              <w:t>smartphone</w:t>
            </w:r>
            <w:r>
              <w:rPr>
                <w:color w:val="000000"/>
                <w:sz w:val="20"/>
                <w:szCs w:val="20"/>
              </w:rPr>
              <w:t xml:space="preserve"> (forniti eventualmente di stampante e scanner con OCR per digitalizzare i testi cartacei) per usufruire degli strumenti digitali riportati sotto, per prendere appunti o per fotografare le spiegazioni dei docenti</w:t>
            </w:r>
          </w:p>
        </w:tc>
      </w:tr>
      <w:tr w:rsidR="00AA22FD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C2</w:t>
            </w:r>
          </w:p>
        </w:tc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Utilizzo di programmi di video-scrittura con correttore ortografico (possibilmente vocale)  per l’italiano e le lingue straniere, con tecnologie di sintesi vocale (in scrittura e lettura)</w:t>
            </w:r>
          </w:p>
        </w:tc>
      </w:tr>
      <w:tr w:rsidR="00AA22FD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C3</w:t>
            </w:r>
          </w:p>
        </w:tc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Utilizzo della sintesi vocale in scrittura e lettura (se disponibile, anche per le lingue straniere) </w:t>
            </w:r>
          </w:p>
        </w:tc>
      </w:tr>
      <w:tr w:rsidR="00AA22FD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C4</w:t>
            </w:r>
          </w:p>
        </w:tc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Utilizzo di risorse audio (file audio digitali, audiolibri…)</w:t>
            </w:r>
          </w:p>
        </w:tc>
      </w:tr>
      <w:tr w:rsidR="00AA22FD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C5</w:t>
            </w:r>
          </w:p>
        </w:tc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Utilizzo del registratore digitale per uso autonomo</w:t>
            </w:r>
          </w:p>
        </w:tc>
      </w:tr>
      <w:tr w:rsidR="00AA22FD">
        <w:trPr>
          <w:trHeight w:val="274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C6</w:t>
            </w:r>
          </w:p>
        </w:tc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Utilizzo di libri e documenti digitali per lo studio o di testi digitalizzati con OCR </w:t>
            </w:r>
          </w:p>
        </w:tc>
      </w:tr>
      <w:tr w:rsidR="00AA22FD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C7</w:t>
            </w:r>
          </w:p>
        </w:tc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Utilizzo, nella misura necessaria, di calcolatrice con foglio di calcolo (possibilmente calcolatrice vocale) o ausili per il calcolo (linee dei numeri cartacee e non)</w:t>
            </w:r>
          </w:p>
        </w:tc>
      </w:tr>
      <w:tr w:rsidR="00AA22FD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C8</w:t>
            </w:r>
          </w:p>
        </w:tc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Utilizzo di schemi e tabelle, elaborate dal docente  e/o dall’alunno, di grammatica  (es. tabelle delle coniugazioni verbali…) come supporto durante compiti e verifiche</w:t>
            </w:r>
          </w:p>
        </w:tc>
      </w:tr>
      <w:tr w:rsidR="00AA22FD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C9</w:t>
            </w:r>
          </w:p>
        </w:tc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Utilizzo di tavole, elaborate dal docente  e/o dall’alunno, di matematica  (es. formulari…) e di schemi e/o mappe delle varie discipline scientifiche come supporto durante compiti e verifiche</w:t>
            </w:r>
          </w:p>
        </w:tc>
      </w:tr>
      <w:tr w:rsidR="00AA22FD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C10</w:t>
            </w:r>
          </w:p>
        </w:tc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Utilizzo di mappe e schemi (elaborate dal docente e/o dallo studente per sintetizzare e strutturare le informazioni) durante l’interrogazione, eventualmente anche su supporto digitalizzato (video presentazione), per facilitare il recupero delle informazioni e migliorare l’espressione verbale</w:t>
            </w:r>
          </w:p>
        </w:tc>
      </w:tr>
      <w:tr w:rsidR="00AA22FD">
        <w:trPr>
          <w:trHeight w:val="202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C11</w:t>
            </w:r>
          </w:p>
        </w:tc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Utilizzo di diagrammi di flusso delle procedure didattiche </w:t>
            </w:r>
          </w:p>
        </w:tc>
      </w:tr>
      <w:tr w:rsidR="00AA22FD">
        <w:trPr>
          <w:trHeight w:val="168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C12</w:t>
            </w:r>
          </w:p>
        </w:tc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Utilizzo  di altri linguaggi e tecniche (ad esempio il linguaggio iconico e i video…) come veicoli che possono sostenere la comprensione dei testi e l’espressione</w:t>
            </w:r>
          </w:p>
        </w:tc>
      </w:tr>
      <w:tr w:rsidR="00AA22FD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C13</w:t>
            </w:r>
          </w:p>
        </w:tc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Utilizzo di dizionari digitali su computer (cd rom, risorse on line)</w:t>
            </w:r>
          </w:p>
        </w:tc>
      </w:tr>
      <w:tr w:rsidR="00AA22FD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C14</w:t>
            </w:r>
          </w:p>
        </w:tc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Utilizzo di software didattici e compensativi (free e/o commerciali) </w:t>
            </w:r>
          </w:p>
        </w:tc>
      </w:tr>
      <w:tr w:rsidR="00AA22FD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C15</w:t>
            </w:r>
          </w:p>
        </w:tc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Integrazione dei libri di testo con appunti su supporto registrato, digitalizzato o cartaceo stampato</w:t>
            </w:r>
          </w:p>
        </w:tc>
      </w:tr>
      <w:tr w:rsidR="00AA22FD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C16</w:t>
            </w:r>
          </w:p>
        </w:tc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 Nella videoscrittura rispetto e utilizzo dei criteri di accessibilità: Font “</w:t>
            </w:r>
            <w:r>
              <w:rPr>
                <w:i/>
                <w:color w:val="000000"/>
                <w:sz w:val="20"/>
                <w:szCs w:val="20"/>
              </w:rPr>
              <w:t>senza grazie</w:t>
            </w:r>
            <w:r>
              <w:rPr>
                <w:color w:val="000000"/>
                <w:sz w:val="20"/>
                <w:szCs w:val="20"/>
              </w:rPr>
              <w:t>” (Arial, Trebuchet, Verdana), carattere 14-16, interlinea 1,5/2, spaziatura espansa, testo non giustificato.</w:t>
            </w:r>
          </w:p>
        </w:tc>
      </w:tr>
      <w:tr w:rsidR="00AA22FD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C17</w:t>
            </w:r>
          </w:p>
        </w:tc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Elasticità nella richiesta di esecuzione dei compiti a casa, per i quali si cercherà di  istituire un produttivo rapporto scuola-tutor-famiglia </w:t>
            </w:r>
          </w:p>
        </w:tc>
      </w:tr>
      <w:tr w:rsidR="00AA22FD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C18</w:t>
            </w:r>
          </w:p>
        </w:tc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Controllo, da parte dei docenti, della gestione del diario/ invio compiti/avvisi tramite registro elettronico </w:t>
            </w:r>
          </w:p>
        </w:tc>
      </w:tr>
      <w:tr w:rsidR="00AA22FD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C19</w:t>
            </w:r>
          </w:p>
        </w:tc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Altro: specificare </w:t>
            </w:r>
          </w:p>
        </w:tc>
      </w:tr>
    </w:tbl>
    <w:p w:rsidR="00AA22FD" w:rsidRDefault="00AA22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:rsidR="00AA22FD" w:rsidRDefault="008A3F49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CRITERI E MODALITÀ DI VERIFICA E VALUTAZIONE</w:t>
      </w:r>
    </w:p>
    <w:p w:rsidR="00AA22FD" w:rsidRDefault="008A3F49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before="120" w:after="120" w:line="240" w:lineRule="auto"/>
        <w:ind w:left="0" w:hanging="2"/>
        <w:rPr>
          <w:color w:val="000000"/>
        </w:rPr>
      </w:pPr>
      <w:r>
        <w:rPr>
          <w:b/>
          <w:color w:val="000000"/>
          <w:sz w:val="18"/>
          <w:szCs w:val="18"/>
        </w:rPr>
        <w:t>(DM 5669 12/7/2011 e Linee guida allegate)</w:t>
      </w:r>
    </w:p>
    <w:p w:rsidR="00AA22FD" w:rsidRDefault="008A3F49">
      <w:p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Si elencano di seguito le modalità di verifica e valutazione  e i relativi codici, aggiunti per facilitare la stesura del successivo punto 13.</w:t>
      </w:r>
    </w:p>
    <w:p w:rsidR="00AA22FD" w:rsidRDefault="00AA22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tbl>
      <w:tblPr>
        <w:tblStyle w:val="a7"/>
        <w:tblW w:w="9918" w:type="dxa"/>
        <w:tblInd w:w="-123" w:type="dxa"/>
        <w:tblLayout w:type="fixed"/>
        <w:tblLook w:val="0000"/>
      </w:tblPr>
      <w:tblGrid>
        <w:gridCol w:w="568"/>
        <w:gridCol w:w="9350"/>
      </w:tblGrid>
      <w:tr w:rsidR="00AA22F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V1</w:t>
            </w:r>
          </w:p>
        </w:tc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Si escluderà</w:t>
            </w:r>
            <w:r>
              <w:rPr>
                <w:color w:val="000000"/>
                <w:sz w:val="20"/>
                <w:szCs w:val="20"/>
              </w:rPr>
              <w:t xml:space="preserve"> esplicitamente </w:t>
            </w:r>
            <w:r>
              <w:rPr>
                <w:b/>
                <w:color w:val="000000"/>
                <w:sz w:val="20"/>
                <w:szCs w:val="20"/>
                <w:u w:val="single"/>
              </w:rPr>
              <w:t>la valutazione della correttezza ortografica e sintattica (per alunni disgrafici e disortografici)</w:t>
            </w:r>
            <w:r>
              <w:rPr>
                <w:color w:val="000000"/>
                <w:sz w:val="20"/>
                <w:szCs w:val="20"/>
              </w:rPr>
              <w:t xml:space="preserve"> nelle prove scritte e se ne valuterà il contenuto</w:t>
            </w:r>
          </w:p>
        </w:tc>
      </w:tr>
      <w:tr w:rsidR="00AA22F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V2</w:t>
            </w:r>
          </w:p>
        </w:tc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Nelle materie scientifiche si valuteranno i procedimenti utilizzati </w:t>
            </w:r>
            <w:r>
              <w:rPr>
                <w:b/>
                <w:color w:val="000000"/>
                <w:sz w:val="20"/>
                <w:szCs w:val="20"/>
                <w:u w:val="single"/>
              </w:rPr>
              <w:t>escludendo dalla valutazione, per alunni discalculici,  gli errori di calcolo e/o copiatura</w:t>
            </w:r>
          </w:p>
        </w:tc>
      </w:tr>
      <w:tr w:rsidR="00AA22F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V3</w:t>
            </w:r>
          </w:p>
        </w:tc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Nella valutazione si darà maggior peso alle prove orali rispetto a quelle scritte rispettando le prerogative </w:t>
            </w:r>
            <w:r>
              <w:rPr>
                <w:color w:val="000000"/>
                <w:sz w:val="20"/>
                <w:szCs w:val="20"/>
              </w:rPr>
              <w:lastRenderedPageBreak/>
              <w:t>dell’oralità delle materie (nelle materie che comportano un solo voto quadrimestrale), in particolare per le lingue straniere</w:t>
            </w:r>
          </w:p>
        </w:tc>
      </w:tr>
      <w:tr w:rsidR="00AA22F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lastRenderedPageBreak/>
              <w:t>V4</w:t>
            </w:r>
          </w:p>
        </w:tc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Nella comprensione (orale o scritta), della lingua inglese sarà valorizzata la capacità di cogliere il senso generale del messaggio</w:t>
            </w:r>
          </w:p>
        </w:tc>
      </w:tr>
      <w:tr w:rsidR="00AA22FD">
        <w:trPr>
          <w:trHeight w:val="46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V5</w:t>
            </w:r>
          </w:p>
        </w:tc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Per gli alunni con dispensa dalla sola prova scritta di lingua straniera, si realizzerà prova orale sostitutiva della prova scritta</w:t>
            </w:r>
          </w:p>
        </w:tc>
      </w:tr>
      <w:tr w:rsidR="00AA22F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V6</w:t>
            </w:r>
          </w:p>
        </w:tc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Tempi aggiuntivi per l’espletamento delle prove scritte</w:t>
            </w:r>
          </w:p>
        </w:tc>
      </w:tr>
      <w:tr w:rsidR="00AA22F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V7</w:t>
            </w:r>
          </w:p>
        </w:tc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Nelle verifiche,</w:t>
            </w:r>
            <w:r>
              <w:rPr>
                <w:b/>
                <w:color w:val="000000"/>
                <w:sz w:val="20"/>
                <w:szCs w:val="20"/>
                <w:u w:val="single"/>
              </w:rPr>
              <w:t xml:space="preserve"> riduzione e adattamento del numero degli esercizi,</w:t>
            </w:r>
            <w:r>
              <w:rPr>
                <w:color w:val="000000"/>
                <w:sz w:val="20"/>
                <w:szCs w:val="20"/>
              </w:rPr>
              <w:t xml:space="preserve"> senza modificare gli obiettivi, </w:t>
            </w:r>
            <w:r>
              <w:rPr>
                <w:b/>
                <w:color w:val="000000"/>
                <w:sz w:val="20"/>
                <w:szCs w:val="20"/>
                <w:u w:val="single"/>
              </w:rPr>
              <w:t>da effettuare prima della verifica stessa, in modo da prevedere in anticipo la valutazione sulla prova così personalizzata</w:t>
            </w:r>
          </w:p>
        </w:tc>
      </w:tr>
      <w:tr w:rsidR="00AA22F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V8</w:t>
            </w:r>
          </w:p>
        </w:tc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Nelle verifiche scritte, utilizzo di domande a risposta multipla e (con possibilità di completamento e/o arricchimento con una  discussione orale) riduzione al minimo delle domande a risposte aperte</w:t>
            </w:r>
          </w:p>
        </w:tc>
      </w:tr>
      <w:tr w:rsidR="00AA22F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V9</w:t>
            </w:r>
          </w:p>
        </w:tc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Lettura delle consegne degli esercizi e/o fornitura, durante le verifiche, di prove su supporto digitalizzato leggibili dalla sintesi vocale </w:t>
            </w:r>
          </w:p>
        </w:tc>
      </w:tr>
      <w:tr w:rsidR="00AA22F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V10</w:t>
            </w:r>
          </w:p>
        </w:tc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Si inviterà lo studente ad effettuare un accurato controllo del proprio compito prima di consegnarlo</w:t>
            </w:r>
          </w:p>
        </w:tc>
      </w:tr>
      <w:tr w:rsidR="00AA22F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V11</w:t>
            </w:r>
          </w:p>
        </w:tc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Ci si assicura che, durante le interrogazioni, l’alunno abbia riflettuto sulla domanda ed si incoraggia una seconda risposta qualora tenda a rispondere frettolosamente</w:t>
            </w:r>
          </w:p>
        </w:tc>
      </w:tr>
      <w:tr w:rsidR="00AA22F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V12</w:t>
            </w:r>
          </w:p>
        </w:tc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Si comunica in modo chiaro i tempi necessari per l’esecuzione di un compito, tenendo conto che un alunno con  ADHD può necessitare di tempi maggiori rispetto alla classe o viceversa può avere l’attitudine ad affrettare eccessivamente la conclusione</w:t>
            </w:r>
          </w:p>
        </w:tc>
      </w:tr>
      <w:tr w:rsidR="00AA22F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V13</w:t>
            </w:r>
          </w:p>
        </w:tc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Nella </w:t>
            </w:r>
            <w:r>
              <w:rPr>
                <w:b/>
                <w:color w:val="000000"/>
                <w:sz w:val="20"/>
                <w:szCs w:val="20"/>
                <w:u w:val="single"/>
              </w:rPr>
              <w:t>valutazione del comportamento si tiene presente il forte condizionamento dei sintomi del disturbo</w:t>
            </w:r>
          </w:p>
        </w:tc>
      </w:tr>
      <w:tr w:rsidR="00AA22F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V14</w:t>
            </w:r>
          </w:p>
        </w:tc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Si usano mediatori didattici durante le prove scritte e orali   (mappe mentali, mappe cognitive..)</w:t>
            </w:r>
          </w:p>
        </w:tc>
      </w:tr>
      <w:tr w:rsidR="00AA22F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V15</w:t>
            </w:r>
          </w:p>
        </w:tc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Non si valutano esclusivamente gli errori di distrazione, valorizzando il prodotto e l’impegno piuttosto che la forma</w:t>
            </w:r>
          </w:p>
        </w:tc>
      </w:tr>
      <w:tr w:rsidR="00AA22F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V16</w:t>
            </w:r>
          </w:p>
        </w:tc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Si realizzano prove informatizzate</w:t>
            </w:r>
          </w:p>
        </w:tc>
      </w:tr>
      <w:tr w:rsidR="00AA22F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V17</w:t>
            </w:r>
          </w:p>
        </w:tc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Si programmano e concordano con l'alunno le modalità e i tempi delle verifiche con possibilità di utilizzare diversi supporti (pc, correttore ortografico, sintesi vocale)</w:t>
            </w:r>
          </w:p>
        </w:tc>
      </w:tr>
      <w:tr w:rsidR="00AA22F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V18</w:t>
            </w:r>
          </w:p>
        </w:tc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Si facilita la decodifica della consegna e del testo </w:t>
            </w:r>
          </w:p>
        </w:tc>
      </w:tr>
      <w:tr w:rsidR="00AA22F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V19</w:t>
            </w:r>
          </w:p>
        </w:tc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Si rassicura sulle conseguenze delle valutazioni </w:t>
            </w:r>
          </w:p>
        </w:tc>
      </w:tr>
      <w:tr w:rsidR="00AA22F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V20</w:t>
            </w:r>
          </w:p>
        </w:tc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Si valorizzano i successi sugli insuccessi al fine di elevare l’autostima e le motivazioni di studio</w:t>
            </w:r>
          </w:p>
        </w:tc>
      </w:tr>
      <w:tr w:rsidR="00AA22F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V21</w:t>
            </w:r>
          </w:p>
        </w:tc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Altro: specificare </w:t>
            </w:r>
          </w:p>
        </w:tc>
      </w:tr>
    </w:tbl>
    <w:p w:rsidR="00AA22FD" w:rsidRDefault="00AA22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:rsidR="00AA22FD" w:rsidRDefault="00AA22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:rsidR="00AA22FD" w:rsidRDefault="00AA22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:rsidR="00AA22FD" w:rsidRDefault="008A3F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  <w:sz w:val="22"/>
          <w:szCs w:val="22"/>
        </w:rPr>
        <w:t>Si concordano l’applicazione delle misure compensative e dispensative sopra citate, valid</w:t>
      </w:r>
      <w:r>
        <w:rPr>
          <w:sz w:val="22"/>
          <w:szCs w:val="22"/>
        </w:rPr>
        <w:t>e</w:t>
      </w:r>
      <w:r>
        <w:rPr>
          <w:color w:val="000000"/>
          <w:sz w:val="22"/>
          <w:szCs w:val="22"/>
        </w:rPr>
        <w:t xml:space="preserve"> anche in sede di esame di </w:t>
      </w:r>
      <w:r>
        <w:rPr>
          <w:sz w:val="22"/>
          <w:szCs w:val="22"/>
        </w:rPr>
        <w:t>s</w:t>
      </w:r>
      <w:r>
        <w:rPr>
          <w:color w:val="000000"/>
          <w:sz w:val="22"/>
          <w:szCs w:val="22"/>
        </w:rPr>
        <w:t>tato, per valorizzare il processo di apprendimento dell’allievo e non valutare solo il prodotto/risultato.</w:t>
      </w:r>
    </w:p>
    <w:p w:rsidR="00AA22FD" w:rsidRDefault="008A3F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La valutazione deve discriminare fra ciò che è espressione diretta del  disturbo   e  ciò  che  esprime  l’impegno  dell’allievo  e  le  conoscenze effettivamente acquisite.</w:t>
      </w:r>
    </w:p>
    <w:p w:rsidR="00AA22FD" w:rsidRDefault="008A3F49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Si valuterà periodicamente il comportamento con il voto di condotta, gratificando l’allievo qualora abbia dimostrato si sapersi controllare.</w:t>
      </w:r>
    </w:p>
    <w:p w:rsidR="00AA22FD" w:rsidRDefault="00AA22FD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rPr>
          <w:color w:val="000000"/>
          <w:sz w:val="22"/>
          <w:szCs w:val="22"/>
        </w:rPr>
      </w:pPr>
    </w:p>
    <w:p w:rsidR="00AA22FD" w:rsidRDefault="008A3F49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rPr>
          <w:color w:val="000000"/>
        </w:rPr>
      </w:pPr>
      <w:r>
        <w:rPr>
          <w:b/>
          <w:color w:val="000000"/>
          <w:sz w:val="22"/>
          <w:szCs w:val="22"/>
        </w:rPr>
        <w:t>Note</w:t>
      </w:r>
    </w:p>
    <w:p w:rsidR="00AA22FD" w:rsidRDefault="008A3F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i/>
          <w:color w:val="000000"/>
          <w:sz w:val="22"/>
          <w:szCs w:val="22"/>
        </w:rPr>
        <w:t>Dopo aver analizzato</w:t>
      </w:r>
      <w:r>
        <w:rPr>
          <w:color w:val="000000"/>
        </w:rPr>
        <w:t xml:space="preserve"> il "</w:t>
      </w:r>
      <w:r>
        <w:rPr>
          <w:i/>
          <w:color w:val="000000"/>
          <w:sz w:val="22"/>
          <w:szCs w:val="22"/>
        </w:rPr>
        <w:t>Regolamento recante norme concernenti il riordino degli istituti tecnici ai sensi dell’articolo 64, comma 4, del decreto legge 25 giugno 2008, n. 112, convertito dalla legge 6 agosto 2008, n. 133</w:t>
      </w:r>
      <w:r>
        <w:rPr>
          <w:color w:val="000000"/>
        </w:rPr>
        <w:t xml:space="preserve"> (</w:t>
      </w:r>
      <w:r>
        <w:rPr>
          <w:i/>
          <w:color w:val="000000"/>
          <w:sz w:val="22"/>
          <w:szCs w:val="22"/>
        </w:rPr>
        <w:t>Decreto del Presidente della Repubblica n. 88 del 15 marzo 2010),  il  Curricolo di scuola elaborato all’interno del P.O.F , previsto dal  DPR 275/99 Regolamento autonomia art.8, ogni Istituzione Scolastica  è chiamata a realizzare percorsi formativi sempre più rispondenti alle inclinazioni personali dello studente e a individuare le conoscenze essenziali per il raggiungimento delle competenze imprescindibili.</w:t>
      </w:r>
    </w:p>
    <w:p w:rsidR="00AA22FD" w:rsidRDefault="008A3F49">
      <w:pPr>
        <w:pageBreakBefore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0" w:hanging="2"/>
        <w:rPr>
          <w:color w:val="000000"/>
        </w:rPr>
      </w:pPr>
      <w:r>
        <w:rPr>
          <w:b/>
          <w:color w:val="000000"/>
        </w:rPr>
        <w:lastRenderedPageBreak/>
        <w:t>DISPENSA O ESONERO LINGUA STRANIERA ALUNNI CON DSA</w:t>
      </w:r>
    </w:p>
    <w:p w:rsidR="00AA22FD" w:rsidRDefault="008A3F4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  <w:sz w:val="22"/>
          <w:szCs w:val="22"/>
        </w:rPr>
        <w:t>L'alunno/a viene</w:t>
      </w:r>
    </w:p>
    <w:p w:rsidR="00AA22FD" w:rsidRDefault="008A3F49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  <w:sz w:val="22"/>
          <w:szCs w:val="22"/>
        </w:rPr>
        <w:t xml:space="preserve">dispensato dalle sole prove scritte nella lingua straniera  </w:t>
      </w:r>
    </w:p>
    <w:p w:rsidR="00AA22FD" w:rsidRDefault="008A3F49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  <w:sz w:val="22"/>
          <w:szCs w:val="22"/>
        </w:rPr>
        <w:t xml:space="preserve">esonerato in toto della lingua straniera </w:t>
      </w:r>
    </w:p>
    <w:p w:rsidR="00AA22FD" w:rsidRDefault="008A3F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b/>
          <w:color w:val="000000"/>
          <w:sz w:val="22"/>
          <w:szCs w:val="22"/>
        </w:rPr>
        <w:t xml:space="preserve">N.B. </w:t>
      </w:r>
    </w:p>
    <w:p w:rsidR="00AA22FD" w:rsidRDefault="008A3F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i/>
          <w:color w:val="000000"/>
          <w:sz w:val="22"/>
          <w:szCs w:val="22"/>
        </w:rPr>
        <w:t>Si  possono</w:t>
      </w:r>
      <w:r>
        <w:rPr>
          <w:b/>
          <w:i/>
          <w:color w:val="000000"/>
          <w:sz w:val="22"/>
          <w:szCs w:val="22"/>
        </w:rPr>
        <w:t>dispensare</w:t>
      </w:r>
      <w:r>
        <w:rPr>
          <w:i/>
          <w:color w:val="000000"/>
          <w:sz w:val="22"/>
          <w:szCs w:val="22"/>
        </w:rPr>
        <w:t xml:space="preserve"> alunni, nel caso in cui ricorrano tutte le condizioni di seguito elencate:</w:t>
      </w:r>
    </w:p>
    <w:p w:rsidR="00AA22FD" w:rsidRDefault="008A3F4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i/>
          <w:color w:val="000000"/>
          <w:sz w:val="22"/>
          <w:szCs w:val="22"/>
        </w:rPr>
        <w:t>certificazione  di  DSA  attestante  la  gravità  del  disturbo  e  recante esplicita richiesta di  dispensa dalle prove scritte;</w:t>
      </w:r>
    </w:p>
    <w:p w:rsidR="00AA22FD" w:rsidRDefault="008A3F4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i/>
          <w:color w:val="000000"/>
          <w:sz w:val="22"/>
          <w:szCs w:val="22"/>
        </w:rPr>
        <w:t xml:space="preserve"> richiesta di dispensa dalle prove scritte di lingua straniera presentata dalla famiglia o dall’allievo se maggiorenne;</w:t>
      </w:r>
    </w:p>
    <w:p w:rsidR="00AA22FD" w:rsidRDefault="008A3F4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i/>
          <w:color w:val="000000"/>
          <w:sz w:val="22"/>
          <w:szCs w:val="22"/>
        </w:rPr>
        <w:t>approvazione  da  parte  del  consiglio  di  classe  che  confermi  la dispensa  in  forma  temporanea  o  permanente.</w:t>
      </w:r>
    </w:p>
    <w:p w:rsidR="00AA22FD" w:rsidRDefault="008A3F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 xml:space="preserve">L'alunno con dispensa, che supera l'esame di stato, consegue </w:t>
      </w:r>
      <w:r>
        <w:rPr>
          <w:i/>
          <w:color w:val="000000"/>
          <w:sz w:val="22"/>
          <w:szCs w:val="22"/>
          <w:u w:val="single"/>
        </w:rPr>
        <w:t>titolovalido</w:t>
      </w:r>
      <w:r>
        <w:rPr>
          <w:i/>
          <w:color w:val="000000"/>
          <w:sz w:val="22"/>
          <w:szCs w:val="22"/>
        </w:rPr>
        <w:t xml:space="preserve"> per l’iscrizione alla scuola secondaria di secondo grado ovvero all’università.</w:t>
      </w:r>
    </w:p>
    <w:p w:rsidR="00AA22FD" w:rsidRDefault="008A3F49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color w:val="000000"/>
        </w:rPr>
      </w:pPr>
      <w:r>
        <w:rPr>
          <w:i/>
          <w:color w:val="000000"/>
          <w:sz w:val="22"/>
          <w:szCs w:val="22"/>
        </w:rPr>
        <w:t>Solo in casi di particolari gravità del disturbo di apprendimento, anche in comorbilità con altri disturbi o patologie, risultanti dal certificato diagnostico, l’alunno può – su richiesta delle famiglie e conseguente approvazione del consiglio di classe –  essere</w:t>
      </w:r>
      <w:r>
        <w:rPr>
          <w:b/>
          <w:i/>
          <w:color w:val="000000"/>
          <w:sz w:val="22"/>
          <w:szCs w:val="22"/>
        </w:rPr>
        <w:t>esonerato</w:t>
      </w:r>
      <w:r>
        <w:rPr>
          <w:i/>
          <w:color w:val="000000"/>
          <w:sz w:val="22"/>
          <w:szCs w:val="22"/>
        </w:rPr>
        <w:t xml:space="preserve"> dall’insegnamento delle lingue straniere e seguire un percorso didattico differenziato finalizzato solo al rilascio, in sede di esami di stato, dell'attestazione di cui all'art.13 del D.P.R. n.323/1998.</w:t>
      </w:r>
    </w:p>
    <w:p w:rsidR="00AA22FD" w:rsidRDefault="00AA22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:rsidR="00AA22FD" w:rsidRDefault="008A3F49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0" w:hanging="2"/>
        <w:rPr>
          <w:color w:val="000000"/>
        </w:rPr>
      </w:pPr>
      <w:r>
        <w:rPr>
          <w:b/>
          <w:color w:val="000000"/>
        </w:rPr>
        <w:t>INTERVENTO DIDATTICO DISCIPLINARE</w:t>
      </w:r>
    </w:p>
    <w:p w:rsidR="00AA22FD" w:rsidRDefault="008A3F49">
      <w:p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Dopo un’attenta valutazione, svolta a cura di ogni componente del consiglio di classe, si analizzano le possibili </w:t>
      </w:r>
      <w:r>
        <w:rPr>
          <w:b/>
          <w:color w:val="000000"/>
          <w:sz w:val="22"/>
          <w:szCs w:val="22"/>
        </w:rPr>
        <w:t xml:space="preserve">misure compensative </w:t>
      </w:r>
      <w:r>
        <w:rPr>
          <w:color w:val="000000"/>
          <w:sz w:val="22"/>
          <w:szCs w:val="22"/>
        </w:rPr>
        <w:t xml:space="preserve">e </w:t>
      </w:r>
      <w:r>
        <w:rPr>
          <w:b/>
          <w:color w:val="000000"/>
          <w:sz w:val="22"/>
          <w:szCs w:val="22"/>
        </w:rPr>
        <w:t>dispensative</w:t>
      </w:r>
      <w:r>
        <w:rPr>
          <w:color w:val="000000"/>
          <w:sz w:val="22"/>
          <w:szCs w:val="22"/>
        </w:rPr>
        <w:t xml:space="preserve"> proposte (secondo la normativa ministeriale vigente) e si effettua la scelta collegiale di quelle ritenute più idonee.</w:t>
      </w:r>
    </w:p>
    <w:p w:rsidR="00AA22FD" w:rsidRDefault="00AA22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tbl>
      <w:tblPr>
        <w:tblStyle w:val="a8"/>
        <w:tblW w:w="100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905"/>
        <w:gridCol w:w="2235"/>
        <w:gridCol w:w="2535"/>
        <w:gridCol w:w="3375"/>
      </w:tblGrid>
      <w:tr w:rsidR="00AA22FD">
        <w:tc>
          <w:tcPr>
            <w:tcW w:w="1905" w:type="dxa"/>
          </w:tcPr>
          <w:p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Disciplina </w:t>
            </w:r>
          </w:p>
        </w:tc>
        <w:tc>
          <w:tcPr>
            <w:tcW w:w="2235" w:type="dxa"/>
          </w:tcPr>
          <w:p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Misure</w:t>
            </w:r>
          </w:p>
          <w:p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dispensative</w:t>
            </w:r>
          </w:p>
          <w:p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(riportare il codice)</w:t>
            </w:r>
          </w:p>
        </w:tc>
        <w:tc>
          <w:tcPr>
            <w:tcW w:w="2535" w:type="dxa"/>
          </w:tcPr>
          <w:p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Misure</w:t>
            </w:r>
          </w:p>
          <w:p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compensative</w:t>
            </w:r>
          </w:p>
          <w:p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(riportare il codice)</w:t>
            </w:r>
          </w:p>
        </w:tc>
        <w:tc>
          <w:tcPr>
            <w:tcW w:w="3375" w:type="dxa"/>
          </w:tcPr>
          <w:p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Criteri e modalità di </w:t>
            </w:r>
          </w:p>
          <w:p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verifica e valutazione</w:t>
            </w:r>
          </w:p>
          <w:p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(riportare il codice)</w:t>
            </w:r>
          </w:p>
        </w:tc>
      </w:tr>
      <w:tr w:rsidR="00AA22FD">
        <w:tc>
          <w:tcPr>
            <w:tcW w:w="1905" w:type="dxa"/>
          </w:tcPr>
          <w:p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235" w:type="dxa"/>
          </w:tcPr>
          <w:p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535" w:type="dxa"/>
          </w:tcPr>
          <w:p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375" w:type="dxa"/>
          </w:tcPr>
          <w:p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A22FD">
        <w:tc>
          <w:tcPr>
            <w:tcW w:w="1905" w:type="dxa"/>
          </w:tcPr>
          <w:p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235" w:type="dxa"/>
          </w:tcPr>
          <w:p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535" w:type="dxa"/>
          </w:tcPr>
          <w:p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375" w:type="dxa"/>
          </w:tcPr>
          <w:p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A22FD">
        <w:tc>
          <w:tcPr>
            <w:tcW w:w="1905" w:type="dxa"/>
          </w:tcPr>
          <w:p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235" w:type="dxa"/>
          </w:tcPr>
          <w:p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535" w:type="dxa"/>
          </w:tcPr>
          <w:p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375" w:type="dxa"/>
          </w:tcPr>
          <w:p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A22FD">
        <w:tc>
          <w:tcPr>
            <w:tcW w:w="1905" w:type="dxa"/>
          </w:tcPr>
          <w:p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235" w:type="dxa"/>
          </w:tcPr>
          <w:p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535" w:type="dxa"/>
          </w:tcPr>
          <w:p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375" w:type="dxa"/>
          </w:tcPr>
          <w:p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A22FD">
        <w:tc>
          <w:tcPr>
            <w:tcW w:w="1905" w:type="dxa"/>
          </w:tcPr>
          <w:p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235" w:type="dxa"/>
          </w:tcPr>
          <w:p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535" w:type="dxa"/>
          </w:tcPr>
          <w:p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375" w:type="dxa"/>
          </w:tcPr>
          <w:p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A22FD">
        <w:tc>
          <w:tcPr>
            <w:tcW w:w="1905" w:type="dxa"/>
          </w:tcPr>
          <w:p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235" w:type="dxa"/>
          </w:tcPr>
          <w:p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535" w:type="dxa"/>
          </w:tcPr>
          <w:p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375" w:type="dxa"/>
          </w:tcPr>
          <w:p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A22FD">
        <w:tc>
          <w:tcPr>
            <w:tcW w:w="1905" w:type="dxa"/>
          </w:tcPr>
          <w:p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235" w:type="dxa"/>
          </w:tcPr>
          <w:p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535" w:type="dxa"/>
          </w:tcPr>
          <w:p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375" w:type="dxa"/>
          </w:tcPr>
          <w:p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A22FD">
        <w:tc>
          <w:tcPr>
            <w:tcW w:w="1905" w:type="dxa"/>
          </w:tcPr>
          <w:p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235" w:type="dxa"/>
          </w:tcPr>
          <w:p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535" w:type="dxa"/>
          </w:tcPr>
          <w:p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375" w:type="dxa"/>
          </w:tcPr>
          <w:p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A22FD">
        <w:tc>
          <w:tcPr>
            <w:tcW w:w="1905" w:type="dxa"/>
          </w:tcPr>
          <w:p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235" w:type="dxa"/>
          </w:tcPr>
          <w:p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535" w:type="dxa"/>
          </w:tcPr>
          <w:p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375" w:type="dxa"/>
          </w:tcPr>
          <w:p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A22FD">
        <w:tc>
          <w:tcPr>
            <w:tcW w:w="1905" w:type="dxa"/>
          </w:tcPr>
          <w:p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235" w:type="dxa"/>
          </w:tcPr>
          <w:p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535" w:type="dxa"/>
          </w:tcPr>
          <w:p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375" w:type="dxa"/>
          </w:tcPr>
          <w:p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A22FD">
        <w:tc>
          <w:tcPr>
            <w:tcW w:w="1905" w:type="dxa"/>
          </w:tcPr>
          <w:p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235" w:type="dxa"/>
          </w:tcPr>
          <w:p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535" w:type="dxa"/>
          </w:tcPr>
          <w:p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375" w:type="dxa"/>
          </w:tcPr>
          <w:p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A22FD">
        <w:tc>
          <w:tcPr>
            <w:tcW w:w="1905" w:type="dxa"/>
          </w:tcPr>
          <w:p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235" w:type="dxa"/>
          </w:tcPr>
          <w:p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535" w:type="dxa"/>
          </w:tcPr>
          <w:p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375" w:type="dxa"/>
          </w:tcPr>
          <w:p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A22FD">
        <w:tc>
          <w:tcPr>
            <w:tcW w:w="1905" w:type="dxa"/>
          </w:tcPr>
          <w:p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235" w:type="dxa"/>
          </w:tcPr>
          <w:p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535" w:type="dxa"/>
          </w:tcPr>
          <w:p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375" w:type="dxa"/>
          </w:tcPr>
          <w:p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:rsidR="00AA22FD" w:rsidRDefault="00AA22FD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color w:val="000000"/>
          <w:sz w:val="22"/>
          <w:szCs w:val="22"/>
        </w:rPr>
      </w:pPr>
    </w:p>
    <w:p w:rsidR="00AA22FD" w:rsidRDefault="00AA22FD">
      <w:p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0" w:hanging="2"/>
        <w:rPr>
          <w:color w:val="000000"/>
          <w:sz w:val="22"/>
          <w:szCs w:val="22"/>
        </w:rPr>
      </w:pPr>
    </w:p>
    <w:p w:rsidR="00AA22FD" w:rsidRDefault="00AA22FD">
      <w:p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0" w:hanging="2"/>
        <w:rPr>
          <w:color w:val="000000"/>
        </w:rPr>
      </w:pPr>
    </w:p>
    <w:p w:rsidR="00AA22FD" w:rsidRDefault="00AA22FD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0" w:hanging="2"/>
        <w:rPr>
          <w:color w:val="000000"/>
        </w:rPr>
      </w:pPr>
    </w:p>
    <w:p w:rsidR="00AA22FD" w:rsidRDefault="008A3F49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0" w:hanging="2"/>
        <w:rPr>
          <w:color w:val="000000"/>
        </w:rPr>
      </w:pPr>
      <w:r>
        <w:rPr>
          <w:b/>
          <w:color w:val="000000"/>
        </w:rPr>
        <w:t>PATTO CON LA FAMIGLIA E CON L’ALUNNO</w:t>
      </w:r>
    </w:p>
    <w:p w:rsidR="00AA22FD" w:rsidRDefault="008A3F49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color w:val="000000"/>
        </w:rPr>
      </w:pPr>
      <w:r>
        <w:rPr>
          <w:color w:val="000000"/>
          <w:sz w:val="22"/>
          <w:szCs w:val="22"/>
        </w:rPr>
        <w:t>Si concordano:</w:t>
      </w:r>
    </w:p>
    <w:p w:rsidR="00AA22FD" w:rsidRDefault="008A3F49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  <w:sz w:val="22"/>
          <w:szCs w:val="22"/>
        </w:rPr>
        <w:t>riduzione del carico di studio individuale  a casa</w:t>
      </w:r>
    </w:p>
    <w:p w:rsidR="00AA22FD" w:rsidRDefault="008A3F49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  <w:sz w:val="22"/>
          <w:szCs w:val="22"/>
        </w:rPr>
        <w:t>organizzazione di un piano di studio settimanale con distribuzione giornaliera del carico di lavoro</w:t>
      </w:r>
    </w:p>
    <w:p w:rsidR="00AA22FD" w:rsidRDefault="008A3F49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  <w:sz w:val="22"/>
          <w:szCs w:val="22"/>
        </w:rPr>
        <w:t xml:space="preserve">modalità di aiuto: </w:t>
      </w:r>
      <w:r>
        <w:rPr>
          <w:i/>
          <w:color w:val="000000"/>
          <w:sz w:val="22"/>
          <w:szCs w:val="22"/>
        </w:rPr>
        <w:t>chi, come, per quanto tempo, per quali attività/discipline chi segue l’alunno nello studio</w:t>
      </w:r>
    </w:p>
    <w:p w:rsidR="00AA22FD" w:rsidRDefault="008A3F49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  <w:sz w:val="22"/>
          <w:szCs w:val="22"/>
        </w:rPr>
        <w:t>strumenti compensativi utilizzati a casa: mappe, testi semplificati e/o ridotti, registrazioni audio, audiolibri,strumenti informatici (videoscrittura con correttore ortografico, sintesi vocale, calcolatrice o computer con fogli di calcolo, video, ….)</w:t>
      </w:r>
    </w:p>
    <w:p w:rsidR="00AA22FD" w:rsidRDefault="008A3F49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  <w:sz w:val="22"/>
          <w:szCs w:val="22"/>
        </w:rPr>
        <w:t>comunicazione dei compiti per casa, della data delle verifiche sia orali che scritte, delle indicazioni relative agli interventi educativo-didattici realizzati in classe tramite registro elettronico e /o classroom</w:t>
      </w:r>
    </w:p>
    <w:p w:rsidR="00AA22FD" w:rsidRDefault="008A3F49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color w:val="000000"/>
        </w:rPr>
      </w:pPr>
      <w:r>
        <w:rPr>
          <w:b/>
          <w:color w:val="000000"/>
          <w:sz w:val="22"/>
          <w:szCs w:val="22"/>
        </w:rPr>
        <w:t>N.B.</w:t>
      </w:r>
    </w:p>
    <w:p w:rsidR="00AA22FD" w:rsidRDefault="008A3F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i/>
          <w:color w:val="000000"/>
          <w:sz w:val="22"/>
          <w:szCs w:val="22"/>
        </w:rPr>
        <w:t>Il patto con la famiglia e con l’alunno deve essere costantemente arricchito dalla ricerca della condivisione delle strategie e dalla fiducia nella possibilità di perseguire il successo formativo (a tal fine sono molto utili i rilevamenti oggettivi dei progressi in itinere).</w:t>
      </w:r>
    </w:p>
    <w:p w:rsidR="00AA22FD" w:rsidRDefault="00AA22FD">
      <w:pPr>
        <w:pageBreakBefore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:rsidR="00AA22FD" w:rsidRDefault="008A3F49">
      <w:pPr>
        <w:pBdr>
          <w:top w:val="nil"/>
          <w:left w:val="nil"/>
          <w:bottom w:val="nil"/>
          <w:right w:val="nil"/>
          <w:between w:val="nil"/>
        </w:pBdr>
        <w:spacing w:before="120" w:after="240" w:line="240" w:lineRule="auto"/>
        <w:ind w:left="0" w:hanging="2"/>
        <w:rPr>
          <w:color w:val="000000"/>
        </w:rPr>
      </w:pPr>
      <w:r>
        <w:rPr>
          <w:color w:val="000000"/>
          <w:sz w:val="22"/>
          <w:szCs w:val="22"/>
        </w:rPr>
        <w:t xml:space="preserve">Data, ______________________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Dirigente Scolastico       </w:t>
      </w:r>
    </w:p>
    <w:p w:rsidR="00AA22FD" w:rsidRDefault="008A3F49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hanging="2"/>
        <w:rPr>
          <w:color w:val="000000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</w:p>
    <w:p w:rsidR="00AA22FD" w:rsidRDefault="008A3F49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hanging="2"/>
        <w:rPr>
          <w:color w:val="000000"/>
        </w:rPr>
      </w:pPr>
      <w:r>
        <w:rPr>
          <w:color w:val="000000"/>
          <w:sz w:val="22"/>
          <w:szCs w:val="22"/>
        </w:rPr>
        <w:t xml:space="preserve">Docenti del Consiglio di Classe  </w:t>
      </w:r>
    </w:p>
    <w:tbl>
      <w:tblPr>
        <w:tblStyle w:val="a9"/>
        <w:tblW w:w="977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889"/>
        <w:gridCol w:w="4889"/>
      </w:tblGrid>
      <w:tr w:rsidR="00AA22FD">
        <w:tc>
          <w:tcPr>
            <w:tcW w:w="4889" w:type="dxa"/>
          </w:tcPr>
          <w:p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ind w:left="0" w:hanging="2"/>
              <w:jc w:val="both"/>
              <w:rPr>
                <w:color w:val="000000"/>
                <w:sz w:val="22"/>
                <w:szCs w:val="22"/>
                <w:u w:val="single"/>
              </w:rPr>
            </w:pPr>
            <w:r>
              <w:rPr>
                <w:color w:val="000000"/>
                <w:sz w:val="22"/>
                <w:szCs w:val="22"/>
                <w:u w:val="single"/>
              </w:rPr>
              <w:t>DISCIPLINA</w:t>
            </w:r>
          </w:p>
        </w:tc>
        <w:tc>
          <w:tcPr>
            <w:tcW w:w="4889" w:type="dxa"/>
          </w:tcPr>
          <w:p w:rsidR="00AA22FD" w:rsidRDefault="008A3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ind w:left="0" w:hanging="2"/>
              <w:jc w:val="both"/>
              <w:rPr>
                <w:color w:val="000000"/>
                <w:sz w:val="22"/>
                <w:szCs w:val="22"/>
                <w:u w:val="single"/>
              </w:rPr>
            </w:pPr>
            <w:r>
              <w:rPr>
                <w:color w:val="000000"/>
                <w:sz w:val="22"/>
                <w:szCs w:val="22"/>
                <w:u w:val="single"/>
              </w:rPr>
              <w:t>FIRMA</w:t>
            </w:r>
          </w:p>
        </w:tc>
      </w:tr>
      <w:tr w:rsidR="00AA22FD">
        <w:tc>
          <w:tcPr>
            <w:tcW w:w="4889" w:type="dxa"/>
          </w:tcPr>
          <w:p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ind w:left="0" w:hanging="2"/>
              <w:jc w:val="both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889" w:type="dxa"/>
          </w:tcPr>
          <w:p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ind w:left="0" w:hanging="2"/>
              <w:jc w:val="both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AA22FD">
        <w:tc>
          <w:tcPr>
            <w:tcW w:w="4889" w:type="dxa"/>
          </w:tcPr>
          <w:p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ind w:left="0" w:hanging="2"/>
              <w:jc w:val="both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889" w:type="dxa"/>
          </w:tcPr>
          <w:p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ind w:left="0" w:hanging="2"/>
              <w:jc w:val="both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AA22FD">
        <w:tc>
          <w:tcPr>
            <w:tcW w:w="4889" w:type="dxa"/>
          </w:tcPr>
          <w:p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ind w:left="0" w:hanging="2"/>
              <w:jc w:val="both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889" w:type="dxa"/>
          </w:tcPr>
          <w:p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ind w:left="0" w:hanging="2"/>
              <w:jc w:val="both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AA22FD">
        <w:tc>
          <w:tcPr>
            <w:tcW w:w="4889" w:type="dxa"/>
          </w:tcPr>
          <w:p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ind w:left="0" w:hanging="2"/>
              <w:jc w:val="both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889" w:type="dxa"/>
          </w:tcPr>
          <w:p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ind w:left="0" w:hanging="2"/>
              <w:jc w:val="both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AA22FD">
        <w:tc>
          <w:tcPr>
            <w:tcW w:w="4889" w:type="dxa"/>
          </w:tcPr>
          <w:p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ind w:left="0" w:hanging="2"/>
              <w:jc w:val="both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889" w:type="dxa"/>
          </w:tcPr>
          <w:p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ind w:left="0" w:hanging="2"/>
              <w:jc w:val="both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AA22FD">
        <w:tc>
          <w:tcPr>
            <w:tcW w:w="4889" w:type="dxa"/>
          </w:tcPr>
          <w:p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ind w:left="0" w:hanging="2"/>
              <w:jc w:val="both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889" w:type="dxa"/>
          </w:tcPr>
          <w:p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ind w:left="0" w:hanging="2"/>
              <w:jc w:val="both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AA22FD">
        <w:tc>
          <w:tcPr>
            <w:tcW w:w="4889" w:type="dxa"/>
          </w:tcPr>
          <w:p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ind w:left="0" w:hanging="2"/>
              <w:jc w:val="both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889" w:type="dxa"/>
          </w:tcPr>
          <w:p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ind w:left="0" w:hanging="2"/>
              <w:jc w:val="both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AA22FD">
        <w:tc>
          <w:tcPr>
            <w:tcW w:w="4889" w:type="dxa"/>
          </w:tcPr>
          <w:p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ind w:left="0" w:hanging="2"/>
              <w:jc w:val="both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889" w:type="dxa"/>
          </w:tcPr>
          <w:p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ind w:left="0" w:hanging="2"/>
              <w:jc w:val="both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AA22FD">
        <w:tc>
          <w:tcPr>
            <w:tcW w:w="4889" w:type="dxa"/>
          </w:tcPr>
          <w:p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ind w:left="0" w:hanging="2"/>
              <w:jc w:val="both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889" w:type="dxa"/>
          </w:tcPr>
          <w:p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ind w:left="0" w:hanging="2"/>
              <w:jc w:val="both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AA22FD">
        <w:tc>
          <w:tcPr>
            <w:tcW w:w="4889" w:type="dxa"/>
          </w:tcPr>
          <w:p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ind w:left="0" w:hanging="2"/>
              <w:jc w:val="both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889" w:type="dxa"/>
          </w:tcPr>
          <w:p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ind w:left="0" w:hanging="2"/>
              <w:jc w:val="both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AA22FD">
        <w:tc>
          <w:tcPr>
            <w:tcW w:w="4889" w:type="dxa"/>
          </w:tcPr>
          <w:p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ind w:left="0" w:hanging="2"/>
              <w:jc w:val="both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889" w:type="dxa"/>
          </w:tcPr>
          <w:p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ind w:left="0" w:hanging="2"/>
              <w:jc w:val="both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AA22FD">
        <w:tc>
          <w:tcPr>
            <w:tcW w:w="4889" w:type="dxa"/>
          </w:tcPr>
          <w:p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ind w:left="0" w:hanging="2"/>
              <w:jc w:val="both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889" w:type="dxa"/>
          </w:tcPr>
          <w:p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ind w:left="0" w:hanging="2"/>
              <w:jc w:val="both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AA22FD">
        <w:tc>
          <w:tcPr>
            <w:tcW w:w="4889" w:type="dxa"/>
          </w:tcPr>
          <w:p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ind w:left="0" w:hanging="2"/>
              <w:jc w:val="both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889" w:type="dxa"/>
          </w:tcPr>
          <w:p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ind w:left="0" w:hanging="2"/>
              <w:jc w:val="both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AA22FD">
        <w:tc>
          <w:tcPr>
            <w:tcW w:w="4889" w:type="dxa"/>
          </w:tcPr>
          <w:p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ind w:left="0" w:hanging="2"/>
              <w:jc w:val="both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889" w:type="dxa"/>
          </w:tcPr>
          <w:p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ind w:left="0" w:hanging="2"/>
              <w:jc w:val="both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AA22FD">
        <w:tc>
          <w:tcPr>
            <w:tcW w:w="4889" w:type="dxa"/>
          </w:tcPr>
          <w:p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ind w:left="0" w:hanging="2"/>
              <w:jc w:val="both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889" w:type="dxa"/>
          </w:tcPr>
          <w:p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ind w:left="0" w:hanging="2"/>
              <w:jc w:val="both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AA22FD">
        <w:tc>
          <w:tcPr>
            <w:tcW w:w="4889" w:type="dxa"/>
          </w:tcPr>
          <w:p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ind w:left="0" w:hanging="2"/>
              <w:jc w:val="both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889" w:type="dxa"/>
          </w:tcPr>
          <w:p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ind w:left="0" w:hanging="2"/>
              <w:jc w:val="both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AA22FD">
        <w:tc>
          <w:tcPr>
            <w:tcW w:w="4889" w:type="dxa"/>
          </w:tcPr>
          <w:p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ind w:left="0" w:hanging="2"/>
              <w:jc w:val="both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889" w:type="dxa"/>
          </w:tcPr>
          <w:p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ind w:left="0" w:hanging="2"/>
              <w:jc w:val="both"/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AA22FD">
        <w:tc>
          <w:tcPr>
            <w:tcW w:w="4889" w:type="dxa"/>
          </w:tcPr>
          <w:p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ind w:left="0" w:hanging="2"/>
              <w:jc w:val="both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889" w:type="dxa"/>
          </w:tcPr>
          <w:p w:rsidR="00AA22FD" w:rsidRDefault="00AA2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ind w:left="0" w:hanging="2"/>
              <w:jc w:val="both"/>
              <w:rPr>
                <w:color w:val="000000"/>
                <w:sz w:val="22"/>
                <w:szCs w:val="22"/>
                <w:u w:val="single"/>
              </w:rPr>
            </w:pPr>
          </w:p>
        </w:tc>
      </w:tr>
    </w:tbl>
    <w:p w:rsidR="00AA22FD" w:rsidRDefault="008A3F49">
      <w:pPr>
        <w:pBdr>
          <w:top w:val="nil"/>
          <w:left w:val="nil"/>
          <w:bottom w:val="nil"/>
          <w:right w:val="nil"/>
          <w:between w:val="nil"/>
        </w:pBdr>
        <w:spacing w:before="240" w:after="120" w:line="276" w:lineRule="auto"/>
        <w:ind w:left="0" w:hanging="2"/>
        <w:jc w:val="both"/>
        <w:rPr>
          <w:color w:val="000000"/>
        </w:rPr>
      </w:pPr>
      <w:r>
        <w:rPr>
          <w:color w:val="000000"/>
          <w:sz w:val="22"/>
          <w:szCs w:val="22"/>
          <w:u w:val="single"/>
        </w:rPr>
        <w:lastRenderedPageBreak/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</w:p>
    <w:p w:rsidR="00AA22FD" w:rsidRDefault="008A3F49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color w:val="000000"/>
        </w:rPr>
      </w:pPr>
      <w:r>
        <w:rPr>
          <w:color w:val="000000"/>
          <w:sz w:val="22"/>
          <w:szCs w:val="22"/>
        </w:rPr>
        <w:t xml:space="preserve">Genitori 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Studente</w:t>
      </w:r>
    </w:p>
    <w:p w:rsidR="00AA22FD" w:rsidRDefault="008A3F49">
      <w:pPr>
        <w:pBdr>
          <w:top w:val="nil"/>
          <w:left w:val="nil"/>
          <w:bottom w:val="nil"/>
          <w:right w:val="nil"/>
          <w:between w:val="nil"/>
        </w:pBdr>
        <w:spacing w:before="240" w:after="120" w:line="480" w:lineRule="auto"/>
        <w:ind w:left="0" w:hanging="2"/>
        <w:jc w:val="both"/>
        <w:rPr>
          <w:color w:val="000000"/>
        </w:rPr>
      </w:pP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</w:p>
    <w:p w:rsidR="00AA22FD" w:rsidRDefault="008A3F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color w:val="000000"/>
        </w:rPr>
      </w:pP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</w:p>
    <w:p w:rsidR="00AA22FD" w:rsidRDefault="008A3F4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480" w:lineRule="auto"/>
        <w:ind w:left="0" w:hanging="2"/>
        <w:jc w:val="both"/>
        <w:rPr>
          <w:color w:val="000000"/>
        </w:rPr>
      </w:pPr>
      <w:r>
        <w:rPr>
          <w:color w:val="000000"/>
          <w:sz w:val="22"/>
          <w:szCs w:val="22"/>
        </w:rPr>
        <w:t xml:space="preserve">Tecnico competente </w:t>
      </w:r>
      <w:r>
        <w:rPr>
          <w:i/>
          <w:color w:val="000000"/>
          <w:sz w:val="22"/>
          <w:szCs w:val="22"/>
        </w:rPr>
        <w:t>(se ha partecipato) ______________________________________</w:t>
      </w:r>
    </w:p>
    <w:p w:rsidR="00AA22FD" w:rsidRDefault="008A3F4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120" w:line="240" w:lineRule="auto"/>
        <w:ind w:left="0" w:hanging="2"/>
        <w:jc w:val="both"/>
        <w:rPr>
          <w:sz w:val="22"/>
          <w:szCs w:val="22"/>
        </w:rPr>
      </w:pPr>
      <w:r>
        <w:rPr>
          <w:b/>
          <w:color w:val="000000"/>
        </w:rPr>
        <w:t>CONSENSO ALUNNO/FAMIGLIA PER COMUNICAZIONE ALLA CLASSE</w:t>
      </w:r>
    </w:p>
    <w:p w:rsidR="00AA22FD" w:rsidRDefault="008A3F49">
      <w:pPr>
        <w:spacing w:before="240" w:after="240"/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L’alunno/a e la sua famiglia, informati dal Dirigente Scolastico sull’importanza di una comunicazione chiara e consapevole all’interno del gruppo classe,</w:t>
      </w:r>
      <w:r>
        <w:rPr>
          <w:sz w:val="22"/>
          <w:szCs w:val="22"/>
        </w:rPr>
        <w:br/>
      </w:r>
      <w:r>
        <w:rPr>
          <w:b/>
          <w:sz w:val="22"/>
          <w:szCs w:val="22"/>
        </w:rPr>
        <w:t>riconoscono il valore educativo della condivisione</w:t>
      </w:r>
      <w:r>
        <w:rPr>
          <w:sz w:val="22"/>
          <w:szCs w:val="22"/>
        </w:rPr>
        <w:t xml:space="preserve"> dei diversi stili di apprendimento e delle strategie didattiche personalizzate adottate.</w:t>
      </w:r>
      <w:r>
        <w:rPr>
          <w:sz w:val="22"/>
          <w:szCs w:val="22"/>
        </w:rPr>
        <w:br/>
        <w:t xml:space="preserve"> Essere informati sulle difficoltà scolastiche di un compagno/a derivanti da un Bisogno Educativo Speciale e </w:t>
      </w:r>
      <w:r>
        <w:rPr>
          <w:b/>
          <w:sz w:val="22"/>
          <w:szCs w:val="22"/>
        </w:rPr>
        <w:t>comprendere le ragioni dell’utilizzo di strumenti compensativi e misure dispensative</w:t>
      </w:r>
      <w:r>
        <w:rPr>
          <w:sz w:val="22"/>
          <w:szCs w:val="22"/>
        </w:rPr>
        <w:t xml:space="preserve"> permette alla classe di sviluppare </w:t>
      </w:r>
      <w:r>
        <w:rPr>
          <w:b/>
          <w:sz w:val="22"/>
          <w:szCs w:val="22"/>
        </w:rPr>
        <w:t>empatia, rispetto e collaborazione</w:t>
      </w:r>
      <w:r>
        <w:rPr>
          <w:sz w:val="22"/>
          <w:szCs w:val="22"/>
        </w:rPr>
        <w:t>, favorendo un clima di apprendimento sereno, aperto al confronto e arricchente per tutti.</w:t>
      </w:r>
    </w:p>
    <w:p w:rsidR="00AA22FD" w:rsidRDefault="008A3F49">
      <w:pPr>
        <w:spacing w:before="240" w:after="240"/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Questa trasparenza contribuisce a </w:t>
      </w:r>
      <w:r>
        <w:rPr>
          <w:b/>
          <w:sz w:val="22"/>
          <w:szCs w:val="22"/>
        </w:rPr>
        <w:t>prevenire atteggiamenti di etichettamento o isolamento</w:t>
      </w:r>
      <w:r>
        <w:rPr>
          <w:sz w:val="22"/>
          <w:szCs w:val="22"/>
        </w:rPr>
        <w:t>, valorizzando invece la diversità come risorsa e promuovendo un ambiente inclusivo e solidale.</w:t>
      </w:r>
    </w:p>
    <w:p w:rsidR="00AA22FD" w:rsidRDefault="008A3F49">
      <w:pPr>
        <w:spacing w:before="240" w:after="240"/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Pertanto, l’alunno/a e la sua famiglia:</w:t>
      </w:r>
    </w:p>
    <w:p w:rsidR="00AA22FD" w:rsidRDefault="008A3F49">
      <w:pPr>
        <w:spacing w:before="240" w:after="240"/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☐ </w:t>
      </w:r>
      <w:r>
        <w:rPr>
          <w:b/>
          <w:sz w:val="22"/>
          <w:szCs w:val="22"/>
        </w:rPr>
        <w:t>Autorizzano</w:t>
      </w:r>
      <w:r>
        <w:rPr>
          <w:sz w:val="22"/>
          <w:szCs w:val="22"/>
        </w:rPr>
        <w:t xml:space="preserve"> la scuola a dare adeguata comunicazione alla classe della specifica condizione di Bisogno Educativo Speciale e delle relative modalità di supporto, in forma rispettosa e funzionale al benessere dell’alunno/a e del  gruppo classe.</w:t>
      </w:r>
    </w:p>
    <w:p w:rsidR="00AA22FD" w:rsidRDefault="008A3F49">
      <w:pPr>
        <w:spacing w:before="240" w:after="240"/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☐ </w:t>
      </w:r>
      <w:r>
        <w:rPr>
          <w:b/>
          <w:sz w:val="22"/>
          <w:szCs w:val="22"/>
        </w:rPr>
        <w:t>Non autorizzano</w:t>
      </w:r>
      <w:r>
        <w:rPr>
          <w:sz w:val="22"/>
          <w:szCs w:val="22"/>
        </w:rPr>
        <w:t xml:space="preserve"> la scuola a dare adeguata comunicazione alla classe della specifica condizione.</w:t>
      </w:r>
    </w:p>
    <w:p w:rsidR="00AA22FD" w:rsidRDefault="00AA22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:rsidR="00AA22FD" w:rsidRDefault="00AA22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2"/>
          <w:szCs w:val="22"/>
        </w:rPr>
      </w:pPr>
    </w:p>
    <w:p w:rsidR="00AA22FD" w:rsidRDefault="00AA22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</w:p>
    <w:p w:rsidR="00AA22FD" w:rsidRDefault="008A3F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color w:val="000000"/>
        </w:rPr>
      </w:pPr>
      <w:r>
        <w:rPr>
          <w:color w:val="000000"/>
          <w:sz w:val="22"/>
          <w:szCs w:val="22"/>
        </w:rPr>
        <w:t xml:space="preserve">Genitori                                                       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   Studente </w:t>
      </w:r>
    </w:p>
    <w:p w:rsidR="00AA22FD" w:rsidRDefault="008A3F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 xml:space="preserve">______________________     </w:t>
      </w:r>
      <w:r>
        <w:rPr>
          <w:i/>
          <w:color w:val="000000"/>
          <w:sz w:val="22"/>
          <w:szCs w:val="22"/>
        </w:rPr>
        <w:tab/>
      </w:r>
      <w:r>
        <w:rPr>
          <w:i/>
          <w:color w:val="000000"/>
          <w:sz w:val="22"/>
          <w:szCs w:val="22"/>
        </w:rPr>
        <w:tab/>
      </w:r>
      <w:r>
        <w:rPr>
          <w:i/>
          <w:color w:val="000000"/>
          <w:sz w:val="22"/>
          <w:szCs w:val="22"/>
        </w:rPr>
        <w:tab/>
        <w:t xml:space="preserve">     ________________________</w:t>
      </w:r>
    </w:p>
    <w:p w:rsidR="007D6D29" w:rsidRDefault="007D6D2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i/>
          <w:color w:val="000000"/>
          <w:sz w:val="22"/>
          <w:szCs w:val="22"/>
        </w:rPr>
      </w:pPr>
    </w:p>
    <w:p w:rsidR="007D6D29" w:rsidRDefault="007D6D2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color w:val="000000"/>
        </w:rPr>
      </w:pPr>
      <w:r>
        <w:rPr>
          <w:i/>
          <w:color w:val="000000"/>
          <w:sz w:val="22"/>
          <w:szCs w:val="22"/>
        </w:rPr>
        <w:t>_______________________</w:t>
      </w:r>
    </w:p>
    <w:sectPr w:rsidR="007D6D29" w:rsidSect="00D11B01">
      <w:footerReference w:type="default" r:id="rId13"/>
      <w:footerReference w:type="first" r:id="rId14"/>
      <w:pgSz w:w="11906" w:h="16838"/>
      <w:pgMar w:top="568" w:right="1134" w:bottom="1172" w:left="1134" w:header="720" w:footer="1116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55F7" w:rsidRDefault="002B55F7">
      <w:pPr>
        <w:spacing w:line="240" w:lineRule="auto"/>
        <w:ind w:left="0" w:hanging="2"/>
      </w:pPr>
      <w:r>
        <w:separator/>
      </w:r>
    </w:p>
  </w:endnote>
  <w:endnote w:type="continuationSeparator" w:id="1">
    <w:p w:rsidR="002B55F7" w:rsidRDefault="002B55F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2FD" w:rsidRDefault="00AA22FD">
    <w:pPr>
      <w:pBdr>
        <w:top w:val="single" w:sz="20" w:space="1" w:color="800000"/>
        <w:left w:val="none" w:sz="0" w:space="0" w:color="000000"/>
        <w:bottom w:val="none" w:sz="0" w:space="0" w:color="000000"/>
        <w:right w:val="none" w:sz="0" w:space="0" w:color="000000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ascii="Cambria" w:eastAsia="Cambria" w:hAnsi="Cambria" w:cs="Cambria"/>
        <w:color w:val="000000"/>
        <w:sz w:val="20"/>
        <w:szCs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2FD" w:rsidRDefault="00AA22FD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55F7" w:rsidRDefault="002B55F7">
      <w:pPr>
        <w:spacing w:line="240" w:lineRule="auto"/>
        <w:ind w:left="0" w:hanging="2"/>
      </w:pPr>
      <w:r>
        <w:separator/>
      </w:r>
    </w:p>
  </w:footnote>
  <w:footnote w:type="continuationSeparator" w:id="1">
    <w:p w:rsidR="002B55F7" w:rsidRDefault="002B55F7">
      <w:pPr>
        <w:spacing w:line="240" w:lineRule="auto"/>
        <w:ind w:left="0" w:hanging="2"/>
      </w:pPr>
      <w:r>
        <w:continuationSeparator/>
      </w:r>
    </w:p>
  </w:footnote>
  <w:footnote w:id="2">
    <w:p w:rsidR="00AA22FD" w:rsidRDefault="008A3F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ab/>
      </w:r>
      <w:r>
        <w:rPr>
          <w:i/>
          <w:color w:val="000000"/>
          <w:sz w:val="22"/>
          <w:szCs w:val="22"/>
        </w:rPr>
        <w:t>Informazioni ricavabili da relazioni cliniche e diagnosi specialistiche</w:t>
      </w:r>
    </w:p>
  </w:footnote>
  <w:footnote w:id="3">
    <w:p w:rsidR="00AA22FD" w:rsidRDefault="008A3F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i/>
          <w:color w:val="000000"/>
          <w:sz w:val="22"/>
          <w:szCs w:val="22"/>
        </w:rPr>
        <w:tab/>
        <w:t>Informazioni ricavabili da relazioni cliniche  e diagnosi specialistiche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15D64"/>
    <w:multiLevelType w:val="multilevel"/>
    <w:tmpl w:val="3A565452"/>
    <w:lvl w:ilvl="0">
      <w:start w:val="5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b/>
        <w:i/>
        <w:sz w:val="28"/>
        <w:szCs w:val="28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2EC41C7"/>
    <w:multiLevelType w:val="multilevel"/>
    <w:tmpl w:val="63F87A6E"/>
    <w:lvl w:ilvl="0">
      <w:start w:val="1"/>
      <w:numFmt w:val="bullet"/>
      <w:lvlText w:val="□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076D1572"/>
    <w:multiLevelType w:val="multilevel"/>
    <w:tmpl w:val="EA60108C"/>
    <w:lvl w:ilvl="0">
      <w:start w:val="1"/>
      <w:numFmt w:val="bullet"/>
      <w:lvlText w:val="□"/>
      <w:lvlJc w:val="left"/>
      <w:pPr>
        <w:ind w:left="1440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09ED7F0E"/>
    <w:multiLevelType w:val="hybridMultilevel"/>
    <w:tmpl w:val="B31228C8"/>
    <w:lvl w:ilvl="0" w:tplc="0410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">
    <w:nsid w:val="0AAE6376"/>
    <w:multiLevelType w:val="multilevel"/>
    <w:tmpl w:val="FD22B9A6"/>
    <w:lvl w:ilvl="0">
      <w:start w:val="1"/>
      <w:numFmt w:val="decimal"/>
      <w:lvlText w:val="%1."/>
      <w:lvlJc w:val="left"/>
      <w:pPr>
        <w:ind w:left="720" w:hanging="360"/>
      </w:pPr>
      <w:rPr>
        <w:b/>
        <w:i/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>
    <w:nsid w:val="0E8401C1"/>
    <w:multiLevelType w:val="multilevel"/>
    <w:tmpl w:val="129667B0"/>
    <w:lvl w:ilvl="0">
      <w:start w:val="1"/>
      <w:numFmt w:val="decimal"/>
      <w:lvlText w:val="%1."/>
      <w:lvlJc w:val="left"/>
      <w:pPr>
        <w:ind w:left="927" w:hanging="360"/>
      </w:pPr>
      <w:rPr>
        <w:rFonts w:ascii="Arial" w:eastAsia="Arial" w:hAnsi="Arial" w:cs="Arial"/>
        <w:i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>
    <w:nsid w:val="20BA3E2C"/>
    <w:multiLevelType w:val="multilevel"/>
    <w:tmpl w:val="C6A89838"/>
    <w:lvl w:ilvl="0">
      <w:start w:val="1"/>
      <w:numFmt w:val="bullet"/>
      <w:lvlText w:val="□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>
    <w:nsid w:val="22874F2C"/>
    <w:multiLevelType w:val="multilevel"/>
    <w:tmpl w:val="2FB6DA36"/>
    <w:lvl w:ilvl="0">
      <w:start w:val="1"/>
      <w:numFmt w:val="bullet"/>
      <w:lvlText w:val="□"/>
      <w:lvlJc w:val="left"/>
      <w:pPr>
        <w:ind w:left="1440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>
    <w:nsid w:val="24BD271F"/>
    <w:multiLevelType w:val="multilevel"/>
    <w:tmpl w:val="F762020A"/>
    <w:lvl w:ilvl="0">
      <w:start w:val="1"/>
      <w:numFmt w:val="bullet"/>
      <w:lvlText w:val="□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9">
    <w:nsid w:val="275F2E16"/>
    <w:multiLevelType w:val="multilevel"/>
    <w:tmpl w:val="80BA02B8"/>
    <w:lvl w:ilvl="0">
      <w:start w:val="1"/>
      <w:numFmt w:val="bullet"/>
      <w:lvlText w:val="□"/>
      <w:lvlJc w:val="left"/>
      <w:pPr>
        <w:ind w:left="1440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>
    <w:nsid w:val="294C1577"/>
    <w:multiLevelType w:val="multilevel"/>
    <w:tmpl w:val="6742BEC8"/>
    <w:lvl w:ilvl="0">
      <w:start w:val="1"/>
      <w:numFmt w:val="bullet"/>
      <w:lvlText w:val="□"/>
      <w:lvlJc w:val="left"/>
      <w:pPr>
        <w:ind w:left="1440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1">
    <w:nsid w:val="2BEE05AE"/>
    <w:multiLevelType w:val="multilevel"/>
    <w:tmpl w:val="305484D2"/>
    <w:lvl w:ilvl="0">
      <w:start w:val="1"/>
      <w:numFmt w:val="bullet"/>
      <w:lvlText w:val="□"/>
      <w:lvlJc w:val="left"/>
      <w:pPr>
        <w:ind w:left="1080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2">
    <w:nsid w:val="2D8D339D"/>
    <w:multiLevelType w:val="multilevel"/>
    <w:tmpl w:val="737606C0"/>
    <w:lvl w:ilvl="0">
      <w:start w:val="1"/>
      <w:numFmt w:val="bullet"/>
      <w:lvlText w:val="□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3">
    <w:nsid w:val="2F2144FF"/>
    <w:multiLevelType w:val="multilevel"/>
    <w:tmpl w:val="70D89FBE"/>
    <w:lvl w:ilvl="0">
      <w:start w:val="1"/>
      <w:numFmt w:val="bullet"/>
      <w:lvlText w:val="□"/>
      <w:lvlJc w:val="left"/>
      <w:pPr>
        <w:ind w:left="360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4">
    <w:nsid w:val="309E56D9"/>
    <w:multiLevelType w:val="multilevel"/>
    <w:tmpl w:val="1FBCCF16"/>
    <w:lvl w:ilvl="0">
      <w:start w:val="1"/>
      <w:numFmt w:val="bullet"/>
      <w:lvlText w:val="□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5">
    <w:nsid w:val="36AD55BB"/>
    <w:multiLevelType w:val="multilevel"/>
    <w:tmpl w:val="64BC1FC2"/>
    <w:lvl w:ilvl="0">
      <w:start w:val="1"/>
      <w:numFmt w:val="bullet"/>
      <w:lvlText w:val="□"/>
      <w:lvlJc w:val="left"/>
      <w:pPr>
        <w:ind w:left="360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6">
    <w:nsid w:val="3A5E727C"/>
    <w:multiLevelType w:val="multilevel"/>
    <w:tmpl w:val="9D9CFB4C"/>
    <w:lvl w:ilvl="0">
      <w:start w:val="1"/>
      <w:numFmt w:val="bullet"/>
      <w:lvlText w:val="□"/>
      <w:lvlJc w:val="left"/>
      <w:pPr>
        <w:ind w:left="360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7">
    <w:nsid w:val="3C704CA9"/>
    <w:multiLevelType w:val="multilevel"/>
    <w:tmpl w:val="7D1AB46E"/>
    <w:lvl w:ilvl="0">
      <w:start w:val="1"/>
      <w:numFmt w:val="bullet"/>
      <w:lvlText w:val="□"/>
      <w:lvlJc w:val="left"/>
      <w:pPr>
        <w:ind w:left="1440" w:hanging="360"/>
      </w:pPr>
      <w:rPr>
        <w:rFonts w:ascii="Noto Sans Symbols" w:eastAsia="Noto Sans Symbols" w:hAnsi="Noto Sans Symbols" w:cs="Noto Sans Symbols"/>
        <w:sz w:val="28"/>
        <w:szCs w:val="28"/>
        <w:vertAlign w:val="baseline"/>
      </w:rPr>
    </w:lvl>
    <w:lvl w:ilvl="1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8">
    <w:nsid w:val="3F88095E"/>
    <w:multiLevelType w:val="multilevel"/>
    <w:tmpl w:val="2BA4C160"/>
    <w:lvl w:ilvl="0">
      <w:start w:val="1"/>
      <w:numFmt w:val="bullet"/>
      <w:lvlText w:val="□"/>
      <w:lvlJc w:val="left"/>
      <w:pPr>
        <w:ind w:left="360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9">
    <w:nsid w:val="42573E0D"/>
    <w:multiLevelType w:val="multilevel"/>
    <w:tmpl w:val="801AEF40"/>
    <w:lvl w:ilvl="0">
      <w:start w:val="1"/>
      <w:numFmt w:val="bullet"/>
      <w:lvlText w:val="□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0">
    <w:nsid w:val="4D056DC2"/>
    <w:multiLevelType w:val="multilevel"/>
    <w:tmpl w:val="DFA8B184"/>
    <w:lvl w:ilvl="0">
      <w:start w:val="1"/>
      <w:numFmt w:val="bullet"/>
      <w:lvlText w:val="□"/>
      <w:lvlJc w:val="left"/>
      <w:pPr>
        <w:ind w:left="1440" w:hanging="360"/>
      </w:pPr>
      <w:rPr>
        <w:rFonts w:ascii="Noto Sans Symbols" w:eastAsia="Noto Sans Symbols" w:hAnsi="Noto Sans Symbols" w:cs="Noto Sans Symbols"/>
        <w:sz w:val="28"/>
        <w:szCs w:val="28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1">
    <w:nsid w:val="53215F2E"/>
    <w:multiLevelType w:val="multilevel"/>
    <w:tmpl w:val="83EA216A"/>
    <w:lvl w:ilvl="0">
      <w:start w:val="1"/>
      <w:numFmt w:val="bullet"/>
      <w:pStyle w:val="Titolo1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pStyle w:val="Titolo3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pStyle w:val="Titolo5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nsid w:val="54476E39"/>
    <w:multiLevelType w:val="multilevel"/>
    <w:tmpl w:val="9382777C"/>
    <w:lvl w:ilvl="0">
      <w:start w:val="1"/>
      <w:numFmt w:val="bullet"/>
      <w:lvlText w:val="□"/>
      <w:lvlJc w:val="left"/>
      <w:pPr>
        <w:ind w:left="360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3">
    <w:nsid w:val="56A42902"/>
    <w:multiLevelType w:val="multilevel"/>
    <w:tmpl w:val="C9A68A5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4">
    <w:nsid w:val="56A71C5F"/>
    <w:multiLevelType w:val="multilevel"/>
    <w:tmpl w:val="4B30E418"/>
    <w:lvl w:ilvl="0">
      <w:start w:val="1"/>
      <w:numFmt w:val="bullet"/>
      <w:lvlText w:val="□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5">
    <w:nsid w:val="5E88472D"/>
    <w:multiLevelType w:val="multilevel"/>
    <w:tmpl w:val="ADF87144"/>
    <w:lvl w:ilvl="0">
      <w:start w:val="1"/>
      <w:numFmt w:val="bullet"/>
      <w:lvlText w:val="□"/>
      <w:lvlJc w:val="left"/>
      <w:pPr>
        <w:ind w:left="360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6">
    <w:nsid w:val="63994377"/>
    <w:multiLevelType w:val="multilevel"/>
    <w:tmpl w:val="FAE00DE6"/>
    <w:lvl w:ilvl="0">
      <w:start w:val="1"/>
      <w:numFmt w:val="bullet"/>
      <w:lvlText w:val="□"/>
      <w:lvlJc w:val="left"/>
      <w:pPr>
        <w:ind w:left="360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7">
    <w:nsid w:val="6EAB619E"/>
    <w:multiLevelType w:val="multilevel"/>
    <w:tmpl w:val="81B2E7C4"/>
    <w:lvl w:ilvl="0">
      <w:start w:val="3"/>
      <w:numFmt w:val="decimal"/>
      <w:lvlText w:val="%1."/>
      <w:lvlJc w:val="left"/>
      <w:pPr>
        <w:ind w:left="720" w:hanging="360"/>
      </w:pPr>
      <w:rPr>
        <w:b/>
        <w:i w:val="0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8">
    <w:nsid w:val="710D404E"/>
    <w:multiLevelType w:val="multilevel"/>
    <w:tmpl w:val="6BCC0DD0"/>
    <w:lvl w:ilvl="0">
      <w:start w:val="1"/>
      <w:numFmt w:val="bullet"/>
      <w:lvlText w:val="□"/>
      <w:lvlJc w:val="left"/>
      <w:pPr>
        <w:ind w:left="1440" w:hanging="360"/>
      </w:pPr>
      <w:rPr>
        <w:rFonts w:ascii="Noto Sans Symbols" w:eastAsia="Noto Sans Symbols" w:hAnsi="Noto Sans Symbols" w:cs="Noto Sans Symbols"/>
        <w:sz w:val="28"/>
        <w:szCs w:val="28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9">
    <w:nsid w:val="72EE76E5"/>
    <w:multiLevelType w:val="multilevel"/>
    <w:tmpl w:val="F38275EA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0">
    <w:nsid w:val="7A13757D"/>
    <w:multiLevelType w:val="multilevel"/>
    <w:tmpl w:val="3F0637A0"/>
    <w:lvl w:ilvl="0">
      <w:start w:val="1"/>
      <w:numFmt w:val="bullet"/>
      <w:lvlText w:val="□"/>
      <w:lvlJc w:val="left"/>
      <w:pPr>
        <w:ind w:left="360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1">
    <w:nsid w:val="7AB96E56"/>
    <w:multiLevelType w:val="multilevel"/>
    <w:tmpl w:val="3CB44A82"/>
    <w:lvl w:ilvl="0">
      <w:start w:val="1"/>
      <w:numFmt w:val="bullet"/>
      <w:lvlText w:val="□"/>
      <w:lvlJc w:val="left"/>
      <w:pPr>
        <w:ind w:left="1068" w:hanging="360"/>
      </w:pPr>
      <w:rPr>
        <w:rFonts w:ascii="Noto Sans Symbols" w:eastAsia="Noto Sans Symbols" w:hAnsi="Noto Sans Symbols" w:cs="Noto Sans Symbols"/>
        <w:sz w:val="24"/>
        <w:szCs w:val="24"/>
        <w:vertAlign w:val="superscript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21"/>
  </w:num>
  <w:num w:numId="2">
    <w:abstractNumId w:val="6"/>
  </w:num>
  <w:num w:numId="3">
    <w:abstractNumId w:val="2"/>
  </w:num>
  <w:num w:numId="4">
    <w:abstractNumId w:val="5"/>
  </w:num>
  <w:num w:numId="5">
    <w:abstractNumId w:val="9"/>
  </w:num>
  <w:num w:numId="6">
    <w:abstractNumId w:val="19"/>
  </w:num>
  <w:num w:numId="7">
    <w:abstractNumId w:val="1"/>
  </w:num>
  <w:num w:numId="8">
    <w:abstractNumId w:val="12"/>
  </w:num>
  <w:num w:numId="9">
    <w:abstractNumId w:val="7"/>
  </w:num>
  <w:num w:numId="10">
    <w:abstractNumId w:val="29"/>
  </w:num>
  <w:num w:numId="11">
    <w:abstractNumId w:val="4"/>
  </w:num>
  <w:num w:numId="12">
    <w:abstractNumId w:val="23"/>
  </w:num>
  <w:num w:numId="13">
    <w:abstractNumId w:val="10"/>
  </w:num>
  <w:num w:numId="14">
    <w:abstractNumId w:val="17"/>
  </w:num>
  <w:num w:numId="15">
    <w:abstractNumId w:val="16"/>
  </w:num>
  <w:num w:numId="16">
    <w:abstractNumId w:val="13"/>
  </w:num>
  <w:num w:numId="17">
    <w:abstractNumId w:val="28"/>
  </w:num>
  <w:num w:numId="18">
    <w:abstractNumId w:val="11"/>
  </w:num>
  <w:num w:numId="19">
    <w:abstractNumId w:val="27"/>
  </w:num>
  <w:num w:numId="20">
    <w:abstractNumId w:val="0"/>
  </w:num>
  <w:num w:numId="21">
    <w:abstractNumId w:val="14"/>
  </w:num>
  <w:num w:numId="22">
    <w:abstractNumId w:val="31"/>
  </w:num>
  <w:num w:numId="23">
    <w:abstractNumId w:val="25"/>
  </w:num>
  <w:num w:numId="24">
    <w:abstractNumId w:val="26"/>
  </w:num>
  <w:num w:numId="25">
    <w:abstractNumId w:val="20"/>
  </w:num>
  <w:num w:numId="26">
    <w:abstractNumId w:val="22"/>
  </w:num>
  <w:num w:numId="27">
    <w:abstractNumId w:val="8"/>
  </w:num>
  <w:num w:numId="28">
    <w:abstractNumId w:val="18"/>
  </w:num>
  <w:num w:numId="29">
    <w:abstractNumId w:val="30"/>
  </w:num>
  <w:num w:numId="30">
    <w:abstractNumId w:val="15"/>
  </w:num>
  <w:num w:numId="31">
    <w:abstractNumId w:val="24"/>
  </w:num>
  <w:num w:numId="3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22FD"/>
    <w:rsid w:val="00027FAE"/>
    <w:rsid w:val="00136997"/>
    <w:rsid w:val="001E52E6"/>
    <w:rsid w:val="002B55F7"/>
    <w:rsid w:val="003A3DFC"/>
    <w:rsid w:val="007D6D29"/>
    <w:rsid w:val="007E4C85"/>
    <w:rsid w:val="008A3F49"/>
    <w:rsid w:val="00AA22FD"/>
    <w:rsid w:val="00AB5D80"/>
    <w:rsid w:val="00BF55FC"/>
    <w:rsid w:val="00D11B01"/>
    <w:rsid w:val="00DF2521"/>
    <w:rsid w:val="00F000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11B01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it-IT" w:eastAsia="zh-CN"/>
    </w:rPr>
  </w:style>
  <w:style w:type="paragraph" w:styleId="Titolo1">
    <w:name w:val="heading 1"/>
    <w:basedOn w:val="Normale"/>
    <w:next w:val="Normale"/>
    <w:uiPriority w:val="9"/>
    <w:qFormat/>
    <w:rsid w:val="00D11B01"/>
    <w:pPr>
      <w:keepNext/>
      <w:numPr>
        <w:numId w:val="1"/>
      </w:numPr>
      <w:ind w:left="-1" w:hanging="1"/>
    </w:pPr>
    <w:rPr>
      <w:rFonts w:ascii="Arial" w:hAnsi="Arial" w:cs="Arial"/>
      <w:sz w:val="28"/>
      <w:szCs w:val="2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D11B0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D11B01"/>
    <w:pPr>
      <w:keepNext/>
      <w:numPr>
        <w:ilvl w:val="2"/>
        <w:numId w:val="1"/>
      </w:numPr>
      <w:ind w:left="-1" w:hanging="1"/>
      <w:outlineLvl w:val="2"/>
    </w:pPr>
    <w:rPr>
      <w:rFonts w:ascii="Arial" w:hAnsi="Arial" w:cs="Arial"/>
      <w:b/>
      <w:bCs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D11B01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D11B01"/>
    <w:pPr>
      <w:numPr>
        <w:ilvl w:val="4"/>
        <w:numId w:val="1"/>
      </w:numPr>
      <w:spacing w:before="240" w:after="60"/>
      <w:ind w:left="-1" w:hanging="1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D11B0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rsid w:val="00D11B01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rsid w:val="00D11B01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sid w:val="00D11B0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sid w:val="00D11B0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sid w:val="00D11B0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sid w:val="00D11B0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sid w:val="00D11B0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sid w:val="00D11B0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sid w:val="00D11B0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sid w:val="00D11B0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sid w:val="00D11B0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sid w:val="00D11B01"/>
    <w:rPr>
      <w:b/>
      <w:i/>
      <w:iCs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WW8Num3z0">
    <w:name w:val="WW8Num3z0"/>
    <w:rsid w:val="00D11B01"/>
    <w:rPr>
      <w:rFonts w:ascii="Arial" w:eastAsia="Calibri" w:hAnsi="Arial" w:cs="Arial" w:hint="default"/>
      <w:b/>
      <w:i/>
      <w:iCs/>
      <w:w w:val="100"/>
      <w:position w:val="-1"/>
      <w:sz w:val="28"/>
      <w:szCs w:val="24"/>
      <w:effect w:val="none"/>
      <w:vertAlign w:val="baseline"/>
      <w:cs w:val="0"/>
      <w:em w:val="none"/>
    </w:rPr>
  </w:style>
  <w:style w:type="character" w:customStyle="1" w:styleId="WW8Num4z0">
    <w:name w:val="WW8Num4z0"/>
    <w:rsid w:val="00D11B01"/>
    <w:rPr>
      <w:rFonts w:ascii="Wingdings" w:hAnsi="Wingdings" w:cs="Wingdings" w:hint="default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WW8Num5z0">
    <w:name w:val="WW8Num5z0"/>
    <w:rsid w:val="00D11B01"/>
    <w:rPr>
      <w:rFonts w:ascii="Wingdings" w:hAnsi="Wingdings" w:cs="Wingdings" w:hint="default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6z0">
    <w:name w:val="WW8Num6z0"/>
    <w:rsid w:val="00D11B01"/>
    <w:rPr>
      <w:rFonts w:ascii="Wingdings" w:hAnsi="Wingdings" w:cs="Wingdings" w:hint="default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7z0">
    <w:name w:val="WW8Num7z0"/>
    <w:rsid w:val="00D11B01"/>
    <w:rPr>
      <w:rFonts w:ascii="Wingdings" w:hAnsi="Wingdings" w:cs="Wingdings" w:hint="default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8z0">
    <w:name w:val="WW8Num8z0"/>
    <w:rsid w:val="00D11B01"/>
    <w:rPr>
      <w:rFonts w:ascii="Wingdings" w:hAnsi="Wingdings" w:cs="Wingdings" w:hint="default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9z0">
    <w:name w:val="WW8Num9z0"/>
    <w:rsid w:val="00D11B01"/>
    <w:rPr>
      <w:rFonts w:ascii="Symbol" w:hAnsi="Symbol" w:cs="Symbol" w:hint="default"/>
      <w:w w:val="100"/>
      <w:position w:val="-1"/>
      <w:sz w:val="22"/>
      <w:szCs w:val="28"/>
      <w:effect w:val="none"/>
      <w:vertAlign w:val="baseline"/>
      <w:cs w:val="0"/>
      <w:em w:val="none"/>
    </w:rPr>
  </w:style>
  <w:style w:type="character" w:customStyle="1" w:styleId="WW8Num10z0">
    <w:name w:val="WW8Num10z0"/>
    <w:rsid w:val="00D11B01"/>
    <w:rPr>
      <w:rFonts w:ascii="Wingdings" w:hAnsi="Wingdings" w:cs="Wingdings" w:hint="default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11z0">
    <w:name w:val="WW8Num11z0"/>
    <w:rsid w:val="00D11B01"/>
    <w:rPr>
      <w:rFonts w:ascii="Wingdings" w:hAnsi="Wingdings" w:cs="Wingdings" w:hint="default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12z0">
    <w:name w:val="WW8Num12z0"/>
    <w:rsid w:val="00D11B01"/>
    <w:rPr>
      <w:rFonts w:ascii="Arial" w:hAnsi="Arial" w:cs="Arial" w:hint="default"/>
      <w:i/>
      <w:iCs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13z0">
    <w:name w:val="WW8Num13z0"/>
    <w:rsid w:val="00D11B01"/>
    <w:rPr>
      <w:rFonts w:ascii="Wingdings" w:hAnsi="Wingdings" w:cs="Wingdings" w:hint="default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14z0">
    <w:name w:val="WW8Num14z0"/>
    <w:rsid w:val="00D11B01"/>
    <w:rPr>
      <w:rFonts w:ascii="Wingdings" w:hAnsi="Wingdings" w:cs="Wingdings" w:hint="default"/>
      <w:w w:val="100"/>
      <w:position w:val="-1"/>
      <w:sz w:val="24"/>
      <w:szCs w:val="22"/>
      <w:effect w:val="none"/>
      <w:vertAlign w:val="baseline"/>
      <w:cs w:val="0"/>
      <w:em w:val="none"/>
    </w:rPr>
  </w:style>
  <w:style w:type="character" w:customStyle="1" w:styleId="WW8Num15z0">
    <w:name w:val="WW8Num15z0"/>
    <w:rsid w:val="00D11B01"/>
    <w:rPr>
      <w:rFonts w:ascii="Symbol" w:hAnsi="Symbol" w:cs="Symbol" w:hint="default"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WW8Num16z0">
    <w:name w:val="WW8Num16z0"/>
    <w:rsid w:val="00D11B01"/>
    <w:rPr>
      <w:rFonts w:ascii="Wingdings" w:hAnsi="Wingdings" w:cs="Wingdings" w:hint="default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17z0">
    <w:name w:val="WW8Num17z0"/>
    <w:rsid w:val="00D11B01"/>
    <w:rPr>
      <w:rFonts w:ascii="Wingdings" w:hAnsi="Wingdings" w:cs="Wingdings" w:hint="default"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WW8Num18z0">
    <w:name w:val="WW8Num18z0"/>
    <w:rsid w:val="00D11B01"/>
    <w:rPr>
      <w:rFonts w:ascii="Wingdings" w:hAnsi="Wingdings" w:cs="Wingdings" w:hint="default"/>
      <w:w w:val="100"/>
      <w:position w:val="-1"/>
      <w:sz w:val="24"/>
      <w:szCs w:val="20"/>
      <w:effect w:val="none"/>
      <w:vertAlign w:val="baseline"/>
      <w:cs w:val="0"/>
      <w:em w:val="none"/>
    </w:rPr>
  </w:style>
  <w:style w:type="character" w:customStyle="1" w:styleId="WW8Num19z0">
    <w:name w:val="WW8Num19z0"/>
    <w:rsid w:val="00D11B01"/>
    <w:rPr>
      <w:rFonts w:ascii="Symbol" w:hAnsi="Symbol" w:cs="Symbol" w:hint="default"/>
      <w:w w:val="100"/>
      <w:position w:val="-1"/>
      <w:sz w:val="24"/>
      <w:szCs w:val="22"/>
      <w:effect w:val="none"/>
      <w:vertAlign w:val="baseline"/>
      <w:cs w:val="0"/>
      <w:em w:val="none"/>
    </w:rPr>
  </w:style>
  <w:style w:type="character" w:customStyle="1" w:styleId="WW8Num20z0">
    <w:name w:val="WW8Num20z0"/>
    <w:rsid w:val="00D11B01"/>
    <w:rPr>
      <w:rFonts w:ascii="Symbol" w:hAnsi="Symbol" w:cs="Symbol" w:hint="default"/>
      <w:w w:val="100"/>
      <w:position w:val="-1"/>
      <w:sz w:val="22"/>
      <w:szCs w:val="28"/>
      <w:effect w:val="none"/>
      <w:vertAlign w:val="baseline"/>
      <w:cs w:val="0"/>
      <w:em w:val="none"/>
    </w:rPr>
  </w:style>
  <w:style w:type="character" w:customStyle="1" w:styleId="WW8Num21z0">
    <w:name w:val="WW8Num21z0"/>
    <w:rsid w:val="00D11B01"/>
    <w:rPr>
      <w:rFonts w:ascii="Wingdings" w:hAnsi="Wingdings" w:cs="Wingdings" w:hint="default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22z0">
    <w:name w:val="WW8Num22z0"/>
    <w:rsid w:val="00D11B01"/>
    <w:rPr>
      <w:rFonts w:ascii="Wingdings" w:hAnsi="Wingdings" w:cs="Wingdings" w:hint="default"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WW8Num22z1">
    <w:name w:val="WW8Num22z1"/>
    <w:rsid w:val="00D11B01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22z2">
    <w:name w:val="WW8Num22z2"/>
    <w:rsid w:val="00D11B01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2z3">
    <w:name w:val="WW8Num22z3"/>
    <w:rsid w:val="00D11B01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2z4">
    <w:name w:val="WW8Num22z4"/>
    <w:rsid w:val="00D11B0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3z0">
    <w:name w:val="WW8Num23z0"/>
    <w:rsid w:val="00D11B01"/>
    <w:rPr>
      <w:rFonts w:ascii="Wingdings" w:hAnsi="Wingdings" w:cs="Wingdings" w:hint="default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24z0">
    <w:name w:val="WW8Num24z0"/>
    <w:rsid w:val="00D11B01"/>
    <w:rPr>
      <w:rFonts w:ascii="Wingdings" w:hAnsi="Wingdings" w:cs="Wingdings" w:hint="default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25z0">
    <w:name w:val="WW8Num25z0"/>
    <w:rsid w:val="00D11B01"/>
    <w:rPr>
      <w:rFonts w:ascii="Wingdings" w:hAnsi="Wingdings" w:cs="Wingdings" w:hint="default"/>
      <w:w w:val="100"/>
      <w:position w:val="-1"/>
      <w:sz w:val="24"/>
      <w:szCs w:val="22"/>
      <w:effect w:val="none"/>
      <w:vertAlign w:val="baseline"/>
      <w:cs w:val="0"/>
      <w:em w:val="none"/>
    </w:rPr>
  </w:style>
  <w:style w:type="character" w:customStyle="1" w:styleId="WW8Num26z0">
    <w:name w:val="WW8Num26z0"/>
    <w:rsid w:val="00D11B01"/>
    <w:rPr>
      <w:rFonts w:ascii="Wingdings" w:hAnsi="Wingdings" w:cs="Wingdings" w:hint="default"/>
      <w:w w:val="100"/>
      <w:position w:val="-1"/>
      <w:sz w:val="28"/>
      <w:szCs w:val="22"/>
      <w:effect w:val="none"/>
      <w:vertAlign w:val="baseline"/>
      <w:cs w:val="0"/>
      <w:em w:val="none"/>
    </w:rPr>
  </w:style>
  <w:style w:type="character" w:customStyle="1" w:styleId="WW8Num27z0">
    <w:name w:val="WW8Num27z0"/>
    <w:rsid w:val="00D11B01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8z0">
    <w:name w:val="WW8Num28z0"/>
    <w:rsid w:val="00D11B01"/>
    <w:rPr>
      <w:rFonts w:ascii="Wingdings" w:hAnsi="Wingdings" w:cs="Wingdings" w:hint="default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29z0">
    <w:name w:val="WW8Num29z0"/>
    <w:rsid w:val="00D11B01"/>
    <w:rPr>
      <w:b/>
      <w:i w:val="0"/>
      <w:w w:val="100"/>
      <w:position w:val="-1"/>
      <w:sz w:val="24"/>
      <w:szCs w:val="28"/>
      <w:effect w:val="none"/>
      <w:vertAlign w:val="baseline"/>
      <w:cs w:val="0"/>
      <w:em w:val="none"/>
    </w:rPr>
  </w:style>
  <w:style w:type="character" w:customStyle="1" w:styleId="WW8Num30z0">
    <w:name w:val="WW8Num30z0"/>
    <w:rsid w:val="00D11B01"/>
    <w:rPr>
      <w:rFonts w:ascii="Wingdings" w:hAnsi="Wingdings" w:cs="Wingdings" w:hint="default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31z0">
    <w:name w:val="WW8Num31z0"/>
    <w:rsid w:val="00D11B01"/>
    <w:rPr>
      <w:rFonts w:ascii="Wingdings" w:hAnsi="Wingdings" w:cs="Wingdings" w:hint="default"/>
      <w:w w:val="100"/>
      <w:position w:val="-1"/>
      <w:sz w:val="24"/>
      <w:szCs w:val="22"/>
      <w:effect w:val="none"/>
      <w:vertAlign w:val="superscript"/>
      <w:cs w:val="0"/>
      <w:em w:val="none"/>
    </w:rPr>
  </w:style>
  <w:style w:type="character" w:customStyle="1" w:styleId="WW8Num32z0">
    <w:name w:val="WW8Num32z0"/>
    <w:rsid w:val="00D11B01"/>
    <w:rPr>
      <w:rFonts w:ascii="Wingdings" w:eastAsia="Calibri" w:hAnsi="Wingdings" w:cs="Wingdings" w:hint="default"/>
      <w:w w:val="100"/>
      <w:position w:val="-1"/>
      <w:sz w:val="24"/>
      <w:szCs w:val="22"/>
      <w:effect w:val="none"/>
      <w:vertAlign w:val="baseline"/>
      <w:cs w:val="0"/>
      <w:em w:val="none"/>
    </w:rPr>
  </w:style>
  <w:style w:type="character" w:customStyle="1" w:styleId="WW8Num33z0">
    <w:name w:val="WW8Num33z0"/>
    <w:rsid w:val="00D11B01"/>
    <w:rPr>
      <w:rFonts w:ascii="Wingdings" w:hAnsi="Wingdings" w:cs="Wingdings" w:hint="default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34z0">
    <w:name w:val="WW8Num34z0"/>
    <w:rsid w:val="00D11B01"/>
    <w:rPr>
      <w:rFonts w:ascii="Wingdings" w:hAnsi="Wingdings" w:cs="Wingdings" w:hint="default"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WW8Num35z0">
    <w:name w:val="WW8Num35z0"/>
    <w:rsid w:val="00D11B01"/>
    <w:rPr>
      <w:rFonts w:ascii="Wingdings" w:hAnsi="Wingdings" w:cs="Wingdings" w:hint="default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Carpredefinitoparagrafo2">
    <w:name w:val="Car. predefinito paragrafo2"/>
    <w:rsid w:val="00D11B0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sid w:val="00D11B0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sid w:val="00D11B0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sid w:val="00D11B0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4">
    <w:name w:val="WW8Num7z4"/>
    <w:rsid w:val="00D11B0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5">
    <w:name w:val="WW8Num7z5"/>
    <w:rsid w:val="00D11B0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6">
    <w:name w:val="WW8Num7z6"/>
    <w:rsid w:val="00D11B0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7">
    <w:name w:val="WW8Num7z7"/>
    <w:rsid w:val="00D11B0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8">
    <w:name w:val="WW8Num7z8"/>
    <w:rsid w:val="00D11B0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1">
    <w:name w:val="WW8Num13z1"/>
    <w:rsid w:val="00D11B0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2">
    <w:name w:val="WW8Num13z2"/>
    <w:rsid w:val="00D11B0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3">
    <w:name w:val="WW8Num13z3"/>
    <w:rsid w:val="00D11B0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4">
    <w:name w:val="WW8Num13z4"/>
    <w:rsid w:val="00D11B0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5">
    <w:name w:val="WW8Num13z5"/>
    <w:rsid w:val="00D11B0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6">
    <w:name w:val="WW8Num13z6"/>
    <w:rsid w:val="00D11B0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7">
    <w:name w:val="WW8Num13z7"/>
    <w:rsid w:val="00D11B0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8">
    <w:name w:val="WW8Num13z8"/>
    <w:rsid w:val="00D11B0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1">
    <w:name w:val="WW8Num14z1"/>
    <w:rsid w:val="00D11B01"/>
    <w:rPr>
      <w:rFonts w:ascii="Arial" w:eastAsia="Times New Roman" w:hAnsi="Arial" w:cs="Aria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4z2">
    <w:name w:val="WW8Num14z2"/>
    <w:rsid w:val="00D11B0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3">
    <w:name w:val="WW8Num14z3"/>
    <w:rsid w:val="00D11B0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4">
    <w:name w:val="WW8Num14z4"/>
    <w:rsid w:val="00D11B0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5">
    <w:name w:val="WW8Num14z5"/>
    <w:rsid w:val="00D11B0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6">
    <w:name w:val="WW8Num14z6"/>
    <w:rsid w:val="00D11B0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7">
    <w:name w:val="WW8Num14z7"/>
    <w:rsid w:val="00D11B0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8">
    <w:name w:val="WW8Num14z8"/>
    <w:rsid w:val="00D11B0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1">
    <w:name w:val="WW8Num15z1"/>
    <w:rsid w:val="00D11B0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5z2">
    <w:name w:val="WW8Num15z2"/>
    <w:rsid w:val="00D11B01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5z3">
    <w:name w:val="WW8Num15z3"/>
    <w:rsid w:val="00D11B01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6z1">
    <w:name w:val="WW8Num16z1"/>
    <w:rsid w:val="00D11B0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6z2">
    <w:name w:val="WW8Num16z2"/>
    <w:rsid w:val="00D11B01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6z3">
    <w:name w:val="WW8Num16z3"/>
    <w:rsid w:val="00D11B01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7z1">
    <w:name w:val="WW8Num17z1"/>
    <w:rsid w:val="00D11B01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7z2">
    <w:name w:val="WW8Num17z2"/>
    <w:rsid w:val="00D11B01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7z3">
    <w:name w:val="WW8Num17z3"/>
    <w:rsid w:val="00D11B01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7z4">
    <w:name w:val="WW8Num17z4"/>
    <w:rsid w:val="00D11B0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8z1">
    <w:name w:val="WW8Num18z1"/>
    <w:rsid w:val="00D11B0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8z2">
    <w:name w:val="WW8Num18z2"/>
    <w:rsid w:val="00D11B01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8z3">
    <w:name w:val="WW8Num18z3"/>
    <w:rsid w:val="00D11B01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9z1">
    <w:name w:val="WW8Num19z1"/>
    <w:rsid w:val="00D11B0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9z2">
    <w:name w:val="WW8Num19z2"/>
    <w:rsid w:val="00D11B01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9z3">
    <w:name w:val="WW8Num19z3"/>
    <w:rsid w:val="00D11B01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0z1">
    <w:name w:val="WW8Num20z1"/>
    <w:rsid w:val="00D11B0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0z2">
    <w:name w:val="WW8Num20z2"/>
    <w:rsid w:val="00D11B01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0z3">
    <w:name w:val="WW8Num20z3"/>
    <w:rsid w:val="00D11B01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1z1">
    <w:name w:val="WW8Num21z1"/>
    <w:rsid w:val="00D11B0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1z2">
    <w:name w:val="WW8Num21z2"/>
    <w:rsid w:val="00D11B01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3z1">
    <w:name w:val="WW8Num23z1"/>
    <w:rsid w:val="00D11B0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3z2">
    <w:name w:val="WW8Num23z2"/>
    <w:rsid w:val="00D11B01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3z3">
    <w:name w:val="WW8Num23z3"/>
    <w:rsid w:val="00D11B01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4z1">
    <w:name w:val="WW8Num24z1"/>
    <w:rsid w:val="00D11B0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2">
    <w:name w:val="WW8Num24z2"/>
    <w:rsid w:val="00D11B0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3">
    <w:name w:val="WW8Num24z3"/>
    <w:rsid w:val="00D11B0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4">
    <w:name w:val="WW8Num24z4"/>
    <w:rsid w:val="00D11B0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5">
    <w:name w:val="WW8Num24z5"/>
    <w:rsid w:val="00D11B0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6">
    <w:name w:val="WW8Num24z6"/>
    <w:rsid w:val="00D11B0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7">
    <w:name w:val="WW8Num24z7"/>
    <w:rsid w:val="00D11B0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8">
    <w:name w:val="WW8Num24z8"/>
    <w:rsid w:val="00D11B0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1">
    <w:name w:val="WW8Num25z1"/>
    <w:rsid w:val="00D11B0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5z2">
    <w:name w:val="WW8Num25z2"/>
    <w:rsid w:val="00D11B01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5z3">
    <w:name w:val="WW8Num25z3"/>
    <w:rsid w:val="00D11B01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6z1">
    <w:name w:val="WW8Num26z1"/>
    <w:rsid w:val="00D11B0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6z2">
    <w:name w:val="WW8Num26z2"/>
    <w:rsid w:val="00D11B01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6z3">
    <w:name w:val="WW8Num26z3"/>
    <w:rsid w:val="00D11B01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7z1">
    <w:name w:val="WW8Num27z1"/>
    <w:rsid w:val="00D11B0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7z2">
    <w:name w:val="WW8Num27z2"/>
    <w:rsid w:val="00D11B01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7z3">
    <w:name w:val="WW8Num27z3"/>
    <w:rsid w:val="00D11B01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8z1">
    <w:name w:val="WW8Num28z1"/>
    <w:rsid w:val="00D11B0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8z2">
    <w:name w:val="WW8Num28z2"/>
    <w:rsid w:val="00D11B01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8z3">
    <w:name w:val="WW8Num28z3"/>
    <w:rsid w:val="00D11B01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9z1">
    <w:name w:val="WW8Num29z1"/>
    <w:rsid w:val="00D11B0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9z2">
    <w:name w:val="WW8Num29z2"/>
    <w:rsid w:val="00D11B01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9z3">
    <w:name w:val="WW8Num29z3"/>
    <w:rsid w:val="00D11B01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0z1">
    <w:name w:val="WW8Num30z1"/>
    <w:rsid w:val="00D11B01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30z3">
    <w:name w:val="WW8Num30z3"/>
    <w:rsid w:val="00D11B01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0z4">
    <w:name w:val="WW8Num30z4"/>
    <w:rsid w:val="00D11B0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1z1">
    <w:name w:val="WW8Num31z1"/>
    <w:rsid w:val="00D11B0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1z2">
    <w:name w:val="WW8Num31z2"/>
    <w:rsid w:val="00D11B01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1z3">
    <w:name w:val="WW8Num31z3"/>
    <w:rsid w:val="00D11B01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2z1">
    <w:name w:val="WW8Num32z1"/>
    <w:rsid w:val="00D11B0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2">
    <w:name w:val="WW8Num32z2"/>
    <w:rsid w:val="00D11B0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3">
    <w:name w:val="WW8Num32z3"/>
    <w:rsid w:val="00D11B0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4">
    <w:name w:val="WW8Num32z4"/>
    <w:rsid w:val="00D11B0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5">
    <w:name w:val="WW8Num32z5"/>
    <w:rsid w:val="00D11B0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6">
    <w:name w:val="WW8Num32z6"/>
    <w:rsid w:val="00D11B0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7">
    <w:name w:val="WW8Num32z7"/>
    <w:rsid w:val="00D11B0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8">
    <w:name w:val="WW8Num32z8"/>
    <w:rsid w:val="00D11B0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1">
    <w:name w:val="WW8Num33z1"/>
    <w:rsid w:val="00D11B0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3z2">
    <w:name w:val="WW8Num33z2"/>
    <w:rsid w:val="00D11B01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3z3">
    <w:name w:val="WW8Num33z3"/>
    <w:rsid w:val="00D11B01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4z1">
    <w:name w:val="WW8Num34z1"/>
    <w:rsid w:val="00D11B0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4z2">
    <w:name w:val="WW8Num34z2"/>
    <w:rsid w:val="00D11B01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4z3">
    <w:name w:val="WW8Num34z3"/>
    <w:rsid w:val="00D11B01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5z1">
    <w:name w:val="WW8Num35z1"/>
    <w:rsid w:val="00D11B0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5z2">
    <w:name w:val="WW8Num35z2"/>
    <w:rsid w:val="00D11B01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6z0">
    <w:name w:val="WW8Num36z0"/>
    <w:rsid w:val="00D11B01"/>
    <w:rPr>
      <w:rFonts w:ascii="Wingdings" w:hAnsi="Wingdings" w:cs="Wingdings" w:hint="default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36z1">
    <w:name w:val="WW8Num36z1"/>
    <w:rsid w:val="00D11B0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6z2">
    <w:name w:val="WW8Num36z2"/>
    <w:rsid w:val="00D11B01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6z3">
    <w:name w:val="WW8Num36z3"/>
    <w:rsid w:val="00D11B01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7z0">
    <w:name w:val="WW8Num37z0"/>
    <w:rsid w:val="00D11B01"/>
    <w:rPr>
      <w:rFonts w:ascii="Wingdings" w:hAnsi="Wingdings" w:cs="Wingdings" w:hint="default"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WW8Num37z1">
    <w:name w:val="WW8Num37z1"/>
    <w:rsid w:val="00D11B01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37z2">
    <w:name w:val="WW8Num37z2"/>
    <w:rsid w:val="00D11B01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7z3">
    <w:name w:val="WW8Num37z3"/>
    <w:rsid w:val="00D11B01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7z4">
    <w:name w:val="WW8Num37z4"/>
    <w:rsid w:val="00D11B0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8z0">
    <w:name w:val="WW8Num38z0"/>
    <w:rsid w:val="00D11B01"/>
    <w:rPr>
      <w:rFonts w:ascii="Wingdings" w:hAnsi="Wingdings" w:cs="Wingdings" w:hint="default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38z1">
    <w:name w:val="WW8Num38z1"/>
    <w:rsid w:val="00D11B0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8z2">
    <w:name w:val="WW8Num38z2"/>
    <w:rsid w:val="00D11B01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8z3">
    <w:name w:val="WW8Num38z3"/>
    <w:rsid w:val="00D11B01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9z0">
    <w:name w:val="WW8Num39z0"/>
    <w:rsid w:val="00D11B01"/>
    <w:rPr>
      <w:rFonts w:ascii="Wingdings" w:hAnsi="Wingdings" w:cs="Wingdings" w:hint="default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39z1">
    <w:name w:val="WW8Num39z1"/>
    <w:rsid w:val="00D11B0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9z2">
    <w:name w:val="WW8Num39z2"/>
    <w:rsid w:val="00D11B01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9z3">
    <w:name w:val="WW8Num39z3"/>
    <w:rsid w:val="00D11B01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0z0">
    <w:name w:val="WW8Num40z0"/>
    <w:rsid w:val="00D11B01"/>
    <w:rPr>
      <w:rFonts w:ascii="Wingdings" w:hAnsi="Wingdings" w:cs="Wingdings" w:hint="default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40z1">
    <w:name w:val="WW8Num40z1"/>
    <w:rsid w:val="00D11B0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0z2">
    <w:name w:val="WW8Num40z2"/>
    <w:rsid w:val="00D11B01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0z3">
    <w:name w:val="WW8Num40z3"/>
    <w:rsid w:val="00D11B01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1z0">
    <w:name w:val="WW8Num41z0"/>
    <w:rsid w:val="00D11B01"/>
    <w:rPr>
      <w:rFonts w:ascii="Wingdings" w:hAnsi="Wingdings" w:cs="Wingdings" w:hint="default"/>
      <w:w w:val="100"/>
      <w:position w:val="-1"/>
      <w:sz w:val="24"/>
      <w:szCs w:val="22"/>
      <w:effect w:val="none"/>
      <w:vertAlign w:val="baseline"/>
      <w:cs w:val="0"/>
      <w:em w:val="none"/>
    </w:rPr>
  </w:style>
  <w:style w:type="character" w:customStyle="1" w:styleId="WW8Num41z1">
    <w:name w:val="WW8Num41z1"/>
    <w:rsid w:val="00D11B0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1z2">
    <w:name w:val="WW8Num41z2"/>
    <w:rsid w:val="00D11B01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1z3">
    <w:name w:val="WW8Num41z3"/>
    <w:rsid w:val="00D11B01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2z0">
    <w:name w:val="WW8Num42z0"/>
    <w:rsid w:val="00D11B01"/>
    <w:rPr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42z1">
    <w:name w:val="WW8Num42z1"/>
    <w:rsid w:val="00D11B0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2z2">
    <w:name w:val="WW8Num42z2"/>
    <w:rsid w:val="00D11B0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2z3">
    <w:name w:val="WW8Num42z3"/>
    <w:rsid w:val="00D11B0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2z4">
    <w:name w:val="WW8Num42z4"/>
    <w:rsid w:val="00D11B0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2z5">
    <w:name w:val="WW8Num42z5"/>
    <w:rsid w:val="00D11B0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2z6">
    <w:name w:val="WW8Num42z6"/>
    <w:rsid w:val="00D11B0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2z7">
    <w:name w:val="WW8Num42z7"/>
    <w:rsid w:val="00D11B0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2z8">
    <w:name w:val="WW8Num42z8"/>
    <w:rsid w:val="00D11B0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3z0">
    <w:name w:val="WW8Num43z0"/>
    <w:rsid w:val="00D11B01"/>
    <w:rPr>
      <w:rFonts w:ascii="Wingdings" w:hAnsi="Wingdings" w:cs="Wingdings" w:hint="default"/>
      <w:w w:val="100"/>
      <w:position w:val="-1"/>
      <w:sz w:val="28"/>
      <w:szCs w:val="22"/>
      <w:effect w:val="none"/>
      <w:vertAlign w:val="baseline"/>
      <w:cs w:val="0"/>
      <w:em w:val="none"/>
    </w:rPr>
  </w:style>
  <w:style w:type="character" w:customStyle="1" w:styleId="WW8Num43z1">
    <w:name w:val="WW8Num43z1"/>
    <w:rsid w:val="00D11B0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3z2">
    <w:name w:val="WW8Num43z2"/>
    <w:rsid w:val="00D11B01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3z3">
    <w:name w:val="WW8Num43z3"/>
    <w:rsid w:val="00D11B01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4z0">
    <w:name w:val="WW8Num44z0"/>
    <w:rsid w:val="00D11B01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4z1">
    <w:name w:val="WW8Num44z1"/>
    <w:rsid w:val="00D11B0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4z2">
    <w:name w:val="WW8Num44z2"/>
    <w:rsid w:val="00D11B01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5z0">
    <w:name w:val="WW8Num45z0"/>
    <w:rsid w:val="00D11B01"/>
    <w:rPr>
      <w:rFonts w:ascii="Wingdings" w:hAnsi="Wingdings" w:cs="Wingdings" w:hint="default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45z1">
    <w:name w:val="WW8Num45z1"/>
    <w:rsid w:val="00D11B0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5z2">
    <w:name w:val="WW8Num45z2"/>
    <w:rsid w:val="00D11B01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5z3">
    <w:name w:val="WW8Num45z3"/>
    <w:rsid w:val="00D11B01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6z0">
    <w:name w:val="WW8Num46z0"/>
    <w:rsid w:val="00D11B01"/>
    <w:rPr>
      <w:b/>
      <w:i w:val="0"/>
      <w:w w:val="100"/>
      <w:position w:val="-1"/>
      <w:sz w:val="24"/>
      <w:szCs w:val="28"/>
      <w:effect w:val="none"/>
      <w:vertAlign w:val="baseline"/>
      <w:cs w:val="0"/>
      <w:em w:val="none"/>
    </w:rPr>
  </w:style>
  <w:style w:type="character" w:customStyle="1" w:styleId="WW8Num46z1">
    <w:name w:val="WW8Num46z1"/>
    <w:rsid w:val="00D11B0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6z2">
    <w:name w:val="WW8Num46z2"/>
    <w:rsid w:val="00D11B0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6z3">
    <w:name w:val="WW8Num46z3"/>
    <w:rsid w:val="00D11B0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6z4">
    <w:name w:val="WW8Num46z4"/>
    <w:rsid w:val="00D11B0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6z5">
    <w:name w:val="WW8Num46z5"/>
    <w:rsid w:val="00D11B0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6z6">
    <w:name w:val="WW8Num46z6"/>
    <w:rsid w:val="00D11B0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6z7">
    <w:name w:val="WW8Num46z7"/>
    <w:rsid w:val="00D11B0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6z8">
    <w:name w:val="WW8Num46z8"/>
    <w:rsid w:val="00D11B0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7z0">
    <w:name w:val="WW8Num47z0"/>
    <w:rsid w:val="00D11B01"/>
    <w:rPr>
      <w:rFonts w:ascii="Wingdings" w:hAnsi="Wingdings" w:cs="Wingdings" w:hint="default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47z1">
    <w:name w:val="WW8Num47z1"/>
    <w:rsid w:val="00D11B0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7z2">
    <w:name w:val="WW8Num47z2"/>
    <w:rsid w:val="00D11B01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7z3">
    <w:name w:val="WW8Num47z3"/>
    <w:rsid w:val="00D11B01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8z0">
    <w:name w:val="WW8Num48z0"/>
    <w:rsid w:val="00D11B01"/>
    <w:rPr>
      <w:rFonts w:ascii="Wingdings" w:hAnsi="Wingdings" w:cs="Wingdings" w:hint="default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48z1">
    <w:name w:val="WW8Num48z1"/>
    <w:rsid w:val="00D11B0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8z2">
    <w:name w:val="WW8Num48z2"/>
    <w:rsid w:val="00D11B01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8z3">
    <w:name w:val="WW8Num48z3"/>
    <w:rsid w:val="00D11B01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9z0">
    <w:name w:val="WW8Num49z0"/>
    <w:rsid w:val="00D11B01"/>
    <w:rPr>
      <w:rFonts w:ascii="Wingdings" w:hAnsi="Wingdings" w:cs="Wingdings" w:hint="default"/>
      <w:w w:val="100"/>
      <w:position w:val="-1"/>
      <w:sz w:val="24"/>
      <w:szCs w:val="22"/>
      <w:effect w:val="none"/>
      <w:vertAlign w:val="superscript"/>
      <w:cs w:val="0"/>
      <w:em w:val="none"/>
    </w:rPr>
  </w:style>
  <w:style w:type="character" w:customStyle="1" w:styleId="WW8Num49z1">
    <w:name w:val="WW8Num49z1"/>
    <w:rsid w:val="00D11B0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9z2">
    <w:name w:val="WW8Num49z2"/>
    <w:rsid w:val="00D11B01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9z3">
    <w:name w:val="WW8Num49z3"/>
    <w:rsid w:val="00D11B01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0z0">
    <w:name w:val="WW8Num50z0"/>
    <w:rsid w:val="00D11B01"/>
    <w:rPr>
      <w:rFonts w:ascii="Wingdings" w:hAnsi="Wingdings" w:cs="Wingdings" w:hint="default"/>
      <w:w w:val="100"/>
      <w:position w:val="-1"/>
      <w:sz w:val="24"/>
      <w:szCs w:val="22"/>
      <w:effect w:val="none"/>
      <w:vertAlign w:val="baseline"/>
      <w:cs w:val="0"/>
      <w:em w:val="none"/>
    </w:rPr>
  </w:style>
  <w:style w:type="character" w:customStyle="1" w:styleId="WW8Num50z1">
    <w:name w:val="WW8Num50z1"/>
    <w:rsid w:val="00D11B0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0z2">
    <w:name w:val="WW8Num50z2"/>
    <w:rsid w:val="00D11B01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0z3">
    <w:name w:val="WW8Num50z3"/>
    <w:rsid w:val="00D11B01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1z0">
    <w:name w:val="WW8Num51z0"/>
    <w:rsid w:val="00D11B01"/>
    <w:rPr>
      <w:rFonts w:ascii="Wingdings" w:hAnsi="Wingdings" w:cs="Wingdings" w:hint="default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51z1">
    <w:name w:val="WW8Num51z1"/>
    <w:rsid w:val="00D11B0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1z2">
    <w:name w:val="WW8Num51z2"/>
    <w:rsid w:val="00D11B01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1z3">
    <w:name w:val="WW8Num51z3"/>
    <w:rsid w:val="00D11B01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2z0">
    <w:name w:val="WW8Num52z0"/>
    <w:rsid w:val="00D11B01"/>
    <w:rPr>
      <w:rFonts w:ascii="Wingdings" w:hAnsi="Wingdings" w:cs="Wingdings" w:hint="default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52z1">
    <w:name w:val="WW8Num52z1"/>
    <w:rsid w:val="00D11B0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2z2">
    <w:name w:val="WW8Num52z2"/>
    <w:rsid w:val="00D11B01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2z3">
    <w:name w:val="WW8Num52z3"/>
    <w:rsid w:val="00D11B01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3z0">
    <w:name w:val="WW8Num53z0"/>
    <w:rsid w:val="00D11B01"/>
    <w:rPr>
      <w:rFonts w:ascii="Wingdings" w:hAnsi="Wingdings" w:cs="Wingdings" w:hint="default"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WW8Num53z1">
    <w:name w:val="WW8Num53z1"/>
    <w:rsid w:val="00D11B0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3z2">
    <w:name w:val="WW8Num53z2"/>
    <w:rsid w:val="00D11B01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3z3">
    <w:name w:val="WW8Num53z3"/>
    <w:rsid w:val="00D11B01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4z0">
    <w:name w:val="WW8Num54z0"/>
    <w:rsid w:val="00D11B01"/>
    <w:rPr>
      <w:rFonts w:ascii="Wingdings" w:hAnsi="Wingdings" w:cs="Wingdings" w:hint="default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54z1">
    <w:name w:val="WW8Num54z1"/>
    <w:rsid w:val="00D11B0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4z2">
    <w:name w:val="WW8Num54z2"/>
    <w:rsid w:val="00D11B01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4z3">
    <w:name w:val="WW8Num54z3"/>
    <w:rsid w:val="00D11B01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1">
    <w:name w:val="Car. predefinito paragrafo1"/>
    <w:rsid w:val="00D11B01"/>
    <w:rPr>
      <w:w w:val="100"/>
      <w:position w:val="-1"/>
      <w:effect w:val="none"/>
      <w:vertAlign w:val="baseline"/>
      <w:cs w:val="0"/>
      <w:em w:val="none"/>
    </w:rPr>
  </w:style>
  <w:style w:type="character" w:customStyle="1" w:styleId="TestofumettoCarattere">
    <w:name w:val="Testo fumetto Carattere"/>
    <w:rsid w:val="00D11B01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itolo1Carattere">
    <w:name w:val="Titolo 1 Carattere"/>
    <w:rsid w:val="00D11B01"/>
    <w:rPr>
      <w:rFonts w:ascii="Arial" w:eastAsia="Times New Roman" w:hAnsi="Arial" w:cs="Arial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3Carattere">
    <w:name w:val="Titolo 3 Carattere"/>
    <w:rsid w:val="00D11B01"/>
    <w:rPr>
      <w:rFonts w:ascii="Arial" w:eastAsia="Times New Roman" w:hAnsi="Arial" w:cs="Arial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IntestazioneCarattere">
    <w:name w:val="Intestazione Carattere"/>
    <w:rsid w:val="00D11B01"/>
    <w:rPr>
      <w:rFonts w:ascii="Arial" w:eastAsia="Lucida Sans Unicode" w:hAnsi="Arial" w:cs="Tahoma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CorpodeltestoCarattere">
    <w:name w:val="Corpo del testo Carattere"/>
    <w:rsid w:val="00D11B01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Corpodeltesto2Carattere">
    <w:name w:val="Corpo del testo 2 Carattere"/>
    <w:rsid w:val="00D11B01"/>
    <w:rPr>
      <w:rFonts w:ascii="Arial" w:eastAsia="Times New Roman" w:hAnsi="Arial" w:cs="Arial"/>
      <w:i/>
      <w:iCs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Corpodeltesto3Carattere">
    <w:name w:val="Corpo del testo 3 Carattere"/>
    <w:rsid w:val="00D11B01"/>
    <w:rPr>
      <w:rFonts w:ascii="Arial" w:eastAsia="Times New Roman" w:hAnsi="Arial" w:cs="Arial"/>
      <w:i/>
      <w:i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CarattereCarattere">
    <w:name w:val="Carattere Carattere"/>
    <w:rsid w:val="00D11B01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Enfasicorsivo">
    <w:name w:val="Emphasis"/>
    <w:rsid w:val="00D11B01"/>
    <w:rPr>
      <w:b/>
      <w:bCs/>
      <w:i w:val="0"/>
      <w:iCs w:val="0"/>
      <w:w w:val="100"/>
      <w:position w:val="-1"/>
      <w:effect w:val="none"/>
      <w:vertAlign w:val="baseline"/>
      <w:cs w:val="0"/>
      <w:em w:val="none"/>
    </w:rPr>
  </w:style>
  <w:style w:type="character" w:styleId="Collegamentoipertestuale">
    <w:name w:val="Hyperlink"/>
    <w:rsid w:val="00D11B01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Caratteredellanota">
    <w:name w:val="Carattere della nota"/>
    <w:rsid w:val="00D11B01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Rimandocommento1">
    <w:name w:val="Rimando commento1"/>
    <w:rsid w:val="00D11B0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Rimandonotaapidipagina1">
    <w:name w:val="Rimando nota a piè di pagina1"/>
    <w:rsid w:val="00D11B01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Caratterenotaapidipagina">
    <w:name w:val="Carattere nota a piè di pagina"/>
    <w:rsid w:val="00D11B01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Caratterenotadichiusura">
    <w:name w:val="Carattere nota di chiusura"/>
    <w:rsid w:val="00D11B01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-Caratterenotadichiusura">
    <w:name w:val="WW-Carattere nota di chiusura"/>
    <w:rsid w:val="00D11B01"/>
    <w:rPr>
      <w:w w:val="100"/>
      <w:position w:val="-1"/>
      <w:effect w:val="none"/>
      <w:vertAlign w:val="baseline"/>
      <w:cs w:val="0"/>
      <w:em w:val="none"/>
    </w:rPr>
  </w:style>
  <w:style w:type="character" w:styleId="Rimandonotaapidipagina">
    <w:name w:val="footnote reference"/>
    <w:rsid w:val="00D11B01"/>
    <w:rPr>
      <w:w w:val="100"/>
      <w:position w:val="-1"/>
      <w:effect w:val="none"/>
      <w:vertAlign w:val="superscript"/>
      <w:cs w:val="0"/>
      <w:em w:val="none"/>
    </w:rPr>
  </w:style>
  <w:style w:type="character" w:styleId="Rimandonotadichiusura">
    <w:name w:val="endnote reference"/>
    <w:rsid w:val="00D11B01"/>
    <w:rPr>
      <w:w w:val="100"/>
      <w:position w:val="-1"/>
      <w:effect w:val="none"/>
      <w:vertAlign w:val="superscript"/>
      <w:cs w:val="0"/>
      <w:em w:val="none"/>
    </w:rPr>
  </w:style>
  <w:style w:type="paragraph" w:customStyle="1" w:styleId="Titolo10">
    <w:name w:val="Titolo1"/>
    <w:basedOn w:val="Normale"/>
    <w:next w:val="Sottotitolo"/>
    <w:rsid w:val="00D11B01"/>
    <w:pPr>
      <w:suppressAutoHyphens/>
      <w:jc w:val="center"/>
    </w:pPr>
    <w:rPr>
      <w:b/>
      <w:bCs/>
    </w:rPr>
  </w:style>
  <w:style w:type="paragraph" w:customStyle="1" w:styleId="Corpodeltesto1">
    <w:name w:val="Corpo del testo1"/>
    <w:basedOn w:val="Normale"/>
    <w:rsid w:val="00D11B01"/>
    <w:pPr>
      <w:spacing w:after="120"/>
    </w:pPr>
  </w:style>
  <w:style w:type="paragraph" w:styleId="Elenco">
    <w:name w:val="List"/>
    <w:basedOn w:val="Corpodeltesto1"/>
    <w:rsid w:val="00D11B01"/>
  </w:style>
  <w:style w:type="paragraph" w:styleId="Didascalia">
    <w:name w:val="caption"/>
    <w:basedOn w:val="Normale"/>
    <w:rsid w:val="00D11B01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D11B01"/>
    <w:pPr>
      <w:suppressLineNumbers/>
    </w:pPr>
  </w:style>
  <w:style w:type="paragraph" w:customStyle="1" w:styleId="Intestazione1">
    <w:name w:val="Intestazione1"/>
    <w:basedOn w:val="Normale"/>
    <w:next w:val="Corpodeltesto1"/>
    <w:rsid w:val="00D11B0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rsid w:val="00D11B01"/>
    <w:pPr>
      <w:suppressLineNumbers/>
      <w:spacing w:before="120" w:after="120"/>
    </w:pPr>
    <w:rPr>
      <w:i/>
      <w:iCs/>
    </w:rPr>
  </w:style>
  <w:style w:type="paragraph" w:styleId="Testofumetto">
    <w:name w:val="Balloon Text"/>
    <w:basedOn w:val="Normale"/>
    <w:rsid w:val="00D11B0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next w:val="Corpodeltesto1"/>
    <w:rsid w:val="00D11B0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Corpodeltesto21">
    <w:name w:val="Corpo del testo 21"/>
    <w:basedOn w:val="Normale"/>
    <w:rsid w:val="00D11B01"/>
    <w:pPr>
      <w:autoSpaceDE w:val="0"/>
      <w:jc w:val="both"/>
    </w:pPr>
    <w:rPr>
      <w:rFonts w:ascii="Arial" w:hAnsi="Arial" w:cs="Arial"/>
      <w:i/>
      <w:iCs/>
      <w:sz w:val="20"/>
      <w:szCs w:val="20"/>
    </w:rPr>
  </w:style>
  <w:style w:type="paragraph" w:customStyle="1" w:styleId="Corpodeltesto31">
    <w:name w:val="Corpo del testo 31"/>
    <w:basedOn w:val="Normale"/>
    <w:rsid w:val="00D11B01"/>
    <w:rPr>
      <w:rFonts w:ascii="Arial" w:hAnsi="Arial" w:cs="Arial"/>
      <w:i/>
      <w:iCs/>
    </w:rPr>
  </w:style>
  <w:style w:type="paragraph" w:styleId="Paragrafoelenco">
    <w:name w:val="List Paragraph"/>
    <w:basedOn w:val="Normale"/>
    <w:rsid w:val="00D11B01"/>
    <w:pPr>
      <w:spacing w:after="200" w:line="276" w:lineRule="auto"/>
      <w:ind w:left="720" w:firstLine="0"/>
    </w:pPr>
    <w:rPr>
      <w:rFonts w:ascii="Calibri" w:eastAsia="Calibri" w:hAnsi="Calibri" w:cs="Calibri"/>
      <w:sz w:val="22"/>
      <w:szCs w:val="22"/>
    </w:rPr>
  </w:style>
  <w:style w:type="paragraph" w:styleId="Pidipagina">
    <w:name w:val="footer"/>
    <w:basedOn w:val="Normale"/>
    <w:rsid w:val="00D11B01"/>
    <w:pPr>
      <w:tabs>
        <w:tab w:val="center" w:pos="4819"/>
        <w:tab w:val="right" w:pos="9638"/>
      </w:tabs>
    </w:pPr>
  </w:style>
  <w:style w:type="paragraph" w:styleId="Sottotitolo">
    <w:name w:val="Subtitle"/>
    <w:basedOn w:val="Normale"/>
    <w:next w:val="Normale"/>
    <w:uiPriority w:val="11"/>
    <w:qFormat/>
    <w:rsid w:val="00D11B0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essunaspaziatura">
    <w:name w:val="No Spacing"/>
    <w:rsid w:val="00D11B01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2"/>
      <w:szCs w:val="22"/>
      <w:lang w:val="it-IT" w:eastAsia="zh-CN"/>
    </w:rPr>
  </w:style>
  <w:style w:type="paragraph" w:customStyle="1" w:styleId="Default">
    <w:name w:val="Default"/>
    <w:rsid w:val="00D11B01"/>
    <w:pPr>
      <w:autoSpaceDE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Calibri" w:hAnsi="Arial" w:cs="Arial"/>
      <w:color w:val="000000"/>
      <w:position w:val="-1"/>
      <w:sz w:val="24"/>
      <w:szCs w:val="24"/>
      <w:lang w:val="it-IT" w:eastAsia="zh-CN"/>
    </w:rPr>
  </w:style>
  <w:style w:type="paragraph" w:customStyle="1" w:styleId="Testocommento1">
    <w:name w:val="Testo commento1"/>
    <w:basedOn w:val="Normale"/>
    <w:rsid w:val="00D11B01"/>
    <w:rPr>
      <w:sz w:val="20"/>
      <w:szCs w:val="20"/>
    </w:rPr>
  </w:style>
  <w:style w:type="paragraph" w:styleId="Soggettocommento">
    <w:name w:val="annotation subject"/>
    <w:basedOn w:val="Testocommento1"/>
    <w:next w:val="Testocommento1"/>
    <w:rsid w:val="00D11B01"/>
    <w:rPr>
      <w:b/>
      <w:bCs/>
    </w:rPr>
  </w:style>
  <w:style w:type="paragraph" w:styleId="Testonotaapidipagina">
    <w:name w:val="footnote text"/>
    <w:basedOn w:val="Normale"/>
    <w:rsid w:val="00D11B01"/>
    <w:rPr>
      <w:sz w:val="20"/>
      <w:szCs w:val="20"/>
    </w:rPr>
  </w:style>
  <w:style w:type="paragraph" w:customStyle="1" w:styleId="Contenutotabella">
    <w:name w:val="Contenuto tabella"/>
    <w:basedOn w:val="Normale"/>
    <w:rsid w:val="00D11B01"/>
    <w:pPr>
      <w:suppressLineNumbers/>
    </w:pPr>
  </w:style>
  <w:style w:type="paragraph" w:customStyle="1" w:styleId="Intestazionetabella">
    <w:name w:val="Intestazione tabella"/>
    <w:basedOn w:val="Contenutotabella"/>
    <w:rsid w:val="00D11B01"/>
    <w:pPr>
      <w:jc w:val="center"/>
    </w:pPr>
    <w:rPr>
      <w:b/>
      <w:bCs/>
    </w:rPr>
  </w:style>
  <w:style w:type="paragraph" w:customStyle="1" w:styleId="Titolotabella">
    <w:name w:val="Titolo tabella"/>
    <w:basedOn w:val="Contenutotabella"/>
    <w:rsid w:val="00D11B01"/>
    <w:pPr>
      <w:jc w:val="center"/>
    </w:pPr>
    <w:rPr>
      <w:b/>
      <w:bCs/>
    </w:rPr>
  </w:style>
  <w:style w:type="table" w:styleId="Grigliatabella">
    <w:name w:val="Table Grid"/>
    <w:basedOn w:val="Tabellanormale"/>
    <w:rsid w:val="00D11B0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qFormat/>
    <w:rsid w:val="00D11B01"/>
    <w:pPr>
      <w:suppressAutoHyphens/>
      <w:spacing w:before="100" w:beforeAutospacing="1" w:after="100" w:afterAutospacing="1"/>
    </w:pPr>
  </w:style>
  <w:style w:type="table" w:customStyle="1" w:styleId="a">
    <w:basedOn w:val="TableNormal"/>
    <w:rsid w:val="00D11B0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D11B0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D11B0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D11B0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D11B0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rsid w:val="00D11B0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rsid w:val="00D11B0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D11B0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D11B0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D11B0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D11B0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eis03400t@istruzione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leis03400t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ermilecce.edu.i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jSX/yk+YrrE2xhE/3jbl+PxyTg==">CgMxLjA4AHIhMWktT2xVUHFNMjZyc1hrTmszWjJVVnNBZ0FVajViUUpM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4310</Words>
  <Characters>24568</Characters>
  <Application>Microsoft Office Word</Application>
  <DocSecurity>0</DocSecurity>
  <Lines>204</Lines>
  <Paragraphs>57</Paragraphs>
  <ScaleCrop>false</ScaleCrop>
  <Company>HP</Company>
  <LinksUpToDate>false</LinksUpToDate>
  <CharactersWithSpaces>28821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 M. Molendini Ref. Dislessia IT Deledda Lecce</dc:creator>
  <cp:lastModifiedBy>Raffaella</cp:lastModifiedBy>
  <cp:revision>2</cp:revision>
  <dcterms:created xsi:type="dcterms:W3CDTF">2025-11-05T10:32:00Z</dcterms:created>
  <dcterms:modified xsi:type="dcterms:W3CDTF">2025-11-05T10:32:00Z</dcterms:modified>
</cp:coreProperties>
</file>