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408" w:rsidRDefault="00565F2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 MT" w:eastAsia="Arial MT" w:hAnsi="Arial MT" w:cs="Arial MT"/>
          <w:noProof/>
        </w:rPr>
        <w:drawing>
          <wp:inline distT="0" distB="0" distL="0" distR="0">
            <wp:extent cx="5707380" cy="914400"/>
            <wp:effectExtent l="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73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3408" w:rsidRDefault="00E62098" w:rsidP="00C52FC2">
      <w:pPr>
        <w:shd w:val="clear" w:color="auto" w:fill="FFFFFF"/>
        <w:jc w:val="center"/>
      </w:pPr>
      <w:r>
        <w:rPr>
          <w:rFonts w:ascii="Arial" w:eastAsia="Arial" w:hAnsi="Arial" w:cs="Arial"/>
          <w:color w:val="000000"/>
        </w:rPr>
        <w:t>Elettronica ed Elettrotecnica - Informatica e Telecomunicazioni - Meccanica Meccatronica ed Energia - Trasporti e Logistica - Liceo Scientifico delle Scienze Applicate</w:t>
      </w:r>
    </w:p>
    <w:p w:rsidR="00223408" w:rsidRDefault="00E62098">
      <w:pPr>
        <w:shd w:val="clear" w:color="auto" w:fill="FFFFFF"/>
        <w:jc w:val="center"/>
      </w:pPr>
      <w:r>
        <w:rPr>
          <w:rFonts w:ascii="Arial" w:eastAsia="Arial" w:hAnsi="Arial" w:cs="Arial"/>
          <w:color w:val="000000"/>
        </w:rPr>
        <w:t>via Merine 5 - 73100 Lecce Tel. 0832-236311 Fax. 0832-343603 codice fiscale e Part IVA : 80010750752</w:t>
      </w:r>
    </w:p>
    <w:p w:rsidR="00223408" w:rsidRDefault="008566E5">
      <w:pPr>
        <w:shd w:val="clear" w:color="auto" w:fill="FFFFFF"/>
        <w:spacing w:after="280"/>
        <w:jc w:val="center"/>
      </w:pPr>
      <w:hyperlink r:id="rId8">
        <w:r w:rsidR="00E62098"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www.fermilecce.edu.it</w:t>
        </w:r>
      </w:hyperlink>
      <w:r w:rsidR="00E62098">
        <w:rPr>
          <w:rFonts w:ascii="Arial" w:eastAsia="Arial" w:hAnsi="Arial" w:cs="Arial"/>
          <w:color w:val="000000"/>
          <w:sz w:val="18"/>
          <w:szCs w:val="18"/>
        </w:rPr>
        <w:t xml:space="preserve">        </w:t>
      </w:r>
      <w:hyperlink r:id="rId9">
        <w:r w:rsidR="00E62098">
          <w:rPr>
            <w:rFonts w:ascii="Arial" w:eastAsia="Arial" w:hAnsi="Arial" w:cs="Arial"/>
            <w:color w:val="0000FF"/>
            <w:sz w:val="18"/>
            <w:szCs w:val="18"/>
            <w:u w:val="single"/>
          </w:rPr>
          <w:t>leis03400t@pec.istruzione.it</w:t>
        </w:r>
      </w:hyperlink>
      <w:r w:rsidR="00E62098">
        <w:rPr>
          <w:rFonts w:ascii="Arial" w:eastAsia="Arial" w:hAnsi="Arial" w:cs="Arial"/>
          <w:color w:val="000000"/>
          <w:sz w:val="18"/>
          <w:szCs w:val="18"/>
        </w:rPr>
        <w:t xml:space="preserve">       </w:t>
      </w:r>
      <w:hyperlink r:id="rId10">
        <w:r w:rsidR="00E62098">
          <w:rPr>
            <w:rFonts w:ascii="Arial" w:eastAsia="Arial" w:hAnsi="Arial" w:cs="Arial"/>
            <w:color w:val="0000FF"/>
            <w:sz w:val="18"/>
            <w:szCs w:val="18"/>
            <w:u w:val="single"/>
          </w:rPr>
          <w:t>leis03400t@istruzione.it</w:t>
        </w:r>
      </w:hyperlink>
    </w:p>
    <w:p w:rsidR="00223408" w:rsidRDefault="008566E5">
      <w:pPr>
        <w:rPr>
          <w:b/>
          <w:color w:val="0000FF"/>
          <w:sz w:val="16"/>
          <w:szCs w:val="16"/>
        </w:rPr>
      </w:pPr>
      <w:r>
        <w:rPr>
          <w:b/>
          <w:noProof/>
          <w:color w:val="0000FF"/>
          <w:sz w:val="16"/>
          <w:szCs w:val="1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Connettore 2 2" o:spid="_x0000_s1026" type="#_x0000_t32" style="position:absolute;margin-left:9pt;margin-top:0;width:0;height: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" filled="t">
            <v:stroke startarrowwidth="narrow" startarrowlength="short" endarrowwidth="narrow" endarrowlength="short" miterlimit="5243f" joinstyle="miter" endcap="square"/>
          </v:shape>
        </w:pict>
      </w:r>
    </w:p>
    <w:p w:rsidR="00223408" w:rsidRDefault="00E62098">
      <w:pPr>
        <w:spacing w:before="249" w:after="249"/>
        <w:jc w:val="center"/>
      </w:pPr>
      <w:r>
        <w:rPr>
          <w:b/>
        </w:rPr>
        <w:t>Anno Scolastico 202</w:t>
      </w:r>
      <w:r w:rsidR="006C35C6">
        <w:rPr>
          <w:b/>
        </w:rPr>
        <w:t>5</w:t>
      </w:r>
      <w:r>
        <w:rPr>
          <w:b/>
        </w:rPr>
        <w:t>/202</w:t>
      </w:r>
      <w:r w:rsidR="006C35C6">
        <w:rPr>
          <w:b/>
        </w:rPr>
        <w:t>6</w:t>
      </w:r>
    </w:p>
    <w:p w:rsidR="00223408" w:rsidRDefault="00E62098">
      <w:pPr>
        <w:spacing w:before="240" w:after="240"/>
        <w:jc w:val="center"/>
        <w:rPr>
          <w:b/>
          <w:color w:val="FF6600"/>
          <w:sz w:val="48"/>
          <w:szCs w:val="48"/>
        </w:rPr>
      </w:pPr>
      <w:r>
        <w:rPr>
          <w:b/>
          <w:color w:val="FF6600"/>
          <w:sz w:val="48"/>
          <w:szCs w:val="48"/>
        </w:rPr>
        <w:t>PIANO DIDATTICO PERSONALIZZATO</w:t>
      </w:r>
    </w:p>
    <w:p w:rsidR="00223408" w:rsidRDefault="00E62098">
      <w:pPr>
        <w:tabs>
          <w:tab w:val="left" w:pos="4183"/>
          <w:tab w:val="left" w:pos="5293"/>
        </w:tabs>
        <w:spacing w:before="1"/>
        <w:ind w:right="-143"/>
        <w:jc w:val="center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per alunni</w:t>
      </w:r>
      <w:r w:rsidR="005F5C81">
        <w:rPr>
          <w:rFonts w:ascii="Arial" w:eastAsia="Arial" w:hAnsi="Arial" w:cs="Arial"/>
          <w:b/>
          <w:sz w:val="36"/>
          <w:szCs w:val="36"/>
        </w:rPr>
        <w:t xml:space="preserve">/alunne </w:t>
      </w:r>
      <w:r>
        <w:rPr>
          <w:rFonts w:ascii="Arial" w:eastAsia="Arial" w:hAnsi="Arial" w:cs="Arial"/>
          <w:b/>
          <w:sz w:val="36"/>
          <w:szCs w:val="36"/>
        </w:rPr>
        <w:t>con svantaggio linguistico</w:t>
      </w:r>
    </w:p>
    <w:p w:rsidR="00721ED7" w:rsidRDefault="00721ED7">
      <w:pPr>
        <w:tabs>
          <w:tab w:val="left" w:pos="4183"/>
          <w:tab w:val="left" w:pos="5293"/>
        </w:tabs>
        <w:spacing w:before="1"/>
        <w:ind w:right="-143"/>
        <w:jc w:val="center"/>
        <w:rPr>
          <w:rFonts w:ascii="Arial" w:eastAsia="Arial" w:hAnsi="Arial" w:cs="Arial"/>
          <w:b/>
          <w:sz w:val="36"/>
          <w:szCs w:val="36"/>
        </w:rPr>
      </w:pPr>
      <w:r w:rsidRPr="005C71E6">
        <w:rPr>
          <w:rFonts w:asciiTheme="minorHAnsi" w:hAnsiTheme="minorHAnsi" w:cstheme="minorHAnsi"/>
          <w:color w:val="222222"/>
          <w:sz w:val="20"/>
          <w:szCs w:val="20"/>
          <w:shd w:val="clear" w:color="auto" w:fill="FFFFFF"/>
        </w:rPr>
        <w:t>(D.M. 27/12/2012 e successive note ministeriali)</w:t>
      </w:r>
    </w:p>
    <w:p w:rsidR="00223408" w:rsidRPr="0073768B" w:rsidRDefault="00E62098">
      <w:pPr>
        <w:spacing w:before="480" w:after="240" w:line="360" w:lineRule="auto"/>
        <w:rPr>
          <w:sz w:val="20"/>
          <w:szCs w:val="20"/>
        </w:rPr>
      </w:pPr>
      <w:r w:rsidRPr="0073768B">
        <w:rPr>
          <w:sz w:val="20"/>
          <w:szCs w:val="20"/>
        </w:rPr>
        <w:t>Cognome</w:t>
      </w:r>
      <w:r w:rsidR="008D2026" w:rsidRPr="0073768B">
        <w:rPr>
          <w:b/>
          <w:sz w:val="20"/>
          <w:szCs w:val="20"/>
        </w:rPr>
        <w:t>.</w:t>
      </w:r>
      <w:r w:rsidR="004F0B8E">
        <w:rPr>
          <w:b/>
          <w:sz w:val="20"/>
          <w:szCs w:val="20"/>
        </w:rPr>
        <w:t>_________</w:t>
      </w:r>
      <w:r w:rsidR="001F6506" w:rsidRPr="0073768B">
        <w:rPr>
          <w:sz w:val="20"/>
          <w:szCs w:val="20"/>
        </w:rPr>
        <w:tab/>
      </w:r>
      <w:r w:rsidRPr="0073768B">
        <w:rPr>
          <w:sz w:val="20"/>
          <w:szCs w:val="20"/>
        </w:rPr>
        <w:t xml:space="preserve">  Nome</w:t>
      </w:r>
      <w:r w:rsidR="004F0B8E">
        <w:rPr>
          <w:b/>
          <w:sz w:val="20"/>
          <w:szCs w:val="20"/>
        </w:rPr>
        <w:t>________</w:t>
      </w:r>
    </w:p>
    <w:p w:rsidR="00223408" w:rsidRPr="0073768B" w:rsidRDefault="00E62098">
      <w:pPr>
        <w:spacing w:before="240" w:after="240" w:line="360" w:lineRule="auto"/>
        <w:rPr>
          <w:b/>
          <w:sz w:val="20"/>
          <w:szCs w:val="20"/>
        </w:rPr>
      </w:pPr>
      <w:r w:rsidRPr="0073768B">
        <w:rPr>
          <w:sz w:val="20"/>
          <w:szCs w:val="20"/>
        </w:rPr>
        <w:t>Classe</w:t>
      </w:r>
      <w:r w:rsidR="004F0B8E">
        <w:rPr>
          <w:sz w:val="20"/>
          <w:szCs w:val="20"/>
        </w:rPr>
        <w:t>_________</w:t>
      </w:r>
      <w:r w:rsidRPr="0073768B">
        <w:rPr>
          <w:sz w:val="20"/>
          <w:szCs w:val="20"/>
        </w:rPr>
        <w:tab/>
        <w:t xml:space="preserve">     Sezione </w:t>
      </w:r>
      <w:r w:rsidR="004F0B8E">
        <w:rPr>
          <w:sz w:val="20"/>
          <w:szCs w:val="20"/>
        </w:rPr>
        <w:t>_____-</w:t>
      </w:r>
      <w:r w:rsidRPr="0073768B">
        <w:rPr>
          <w:sz w:val="20"/>
          <w:szCs w:val="20"/>
        </w:rPr>
        <w:t xml:space="preserve">            Indirizzo di studio </w:t>
      </w:r>
      <w:r w:rsidR="004F0B8E">
        <w:rPr>
          <w:sz w:val="20"/>
          <w:szCs w:val="20"/>
        </w:rPr>
        <w:t>__________-</w:t>
      </w:r>
    </w:p>
    <w:p w:rsidR="001F6506" w:rsidRPr="0073768B" w:rsidRDefault="00E62098">
      <w:pPr>
        <w:spacing w:before="480" w:after="240" w:line="360" w:lineRule="auto"/>
        <w:rPr>
          <w:b/>
          <w:sz w:val="20"/>
          <w:szCs w:val="20"/>
        </w:rPr>
      </w:pPr>
      <w:r w:rsidRPr="0073768B">
        <w:rPr>
          <w:sz w:val="20"/>
          <w:szCs w:val="20"/>
        </w:rPr>
        <w:t xml:space="preserve">Coordinatore di classe: </w:t>
      </w:r>
    </w:p>
    <w:p w:rsidR="00223408" w:rsidRPr="0073768B" w:rsidRDefault="00292716">
      <w:pPr>
        <w:spacing w:before="480" w:after="240" w:line="360" w:lineRule="auto"/>
        <w:rPr>
          <w:sz w:val="20"/>
          <w:szCs w:val="20"/>
        </w:rPr>
      </w:pPr>
      <w:r>
        <w:rPr>
          <w:sz w:val="20"/>
          <w:szCs w:val="20"/>
        </w:rPr>
        <w:t>Referenti</w:t>
      </w:r>
      <w:r w:rsidR="00E62098" w:rsidRPr="0073768B">
        <w:rPr>
          <w:sz w:val="20"/>
          <w:szCs w:val="20"/>
        </w:rPr>
        <w:t xml:space="preserve"> </w:t>
      </w:r>
      <w:r w:rsidR="00E62098" w:rsidRPr="0073768B">
        <w:rPr>
          <w:sz w:val="20"/>
          <w:szCs w:val="20"/>
          <w:u w:val="single"/>
        </w:rPr>
        <w:t xml:space="preserve">Inclusione </w:t>
      </w:r>
      <w:r w:rsidR="00E62098" w:rsidRPr="0073768B">
        <w:rPr>
          <w:sz w:val="20"/>
          <w:szCs w:val="20"/>
        </w:rPr>
        <w:t xml:space="preserve">dell'Istituto: prof.ssa </w:t>
      </w:r>
      <w:r w:rsidR="00E62098" w:rsidRPr="0073768B">
        <w:rPr>
          <w:sz w:val="20"/>
          <w:szCs w:val="20"/>
          <w:u w:val="single"/>
        </w:rPr>
        <w:t>Elena D’Agostino</w:t>
      </w:r>
      <w:r>
        <w:rPr>
          <w:sz w:val="20"/>
          <w:szCs w:val="20"/>
          <w:u w:val="single"/>
        </w:rPr>
        <w:t xml:space="preserve">, </w:t>
      </w:r>
      <w:r w:rsidRPr="0073768B">
        <w:rPr>
          <w:sz w:val="20"/>
          <w:szCs w:val="20"/>
        </w:rPr>
        <w:t>prof.ssa</w:t>
      </w:r>
      <w:r>
        <w:rPr>
          <w:sz w:val="20"/>
          <w:szCs w:val="20"/>
        </w:rPr>
        <w:t xml:space="preserve"> Maria Immacolata Latino</w:t>
      </w:r>
    </w:p>
    <w:p w:rsidR="00223408" w:rsidRPr="0073768B" w:rsidRDefault="00E62098" w:rsidP="005734B4">
      <w:pPr>
        <w:ind w:right="98"/>
        <w:jc w:val="both"/>
        <w:rPr>
          <w:sz w:val="20"/>
          <w:szCs w:val="20"/>
        </w:rPr>
      </w:pPr>
      <w:r w:rsidRPr="0073768B">
        <w:rPr>
          <w:b/>
          <w:i/>
          <w:sz w:val="20"/>
          <w:szCs w:val="20"/>
        </w:rPr>
        <w:t xml:space="preserve">La compilazione del PDP è effettuata dopo un periodo di osservazione diretta e indiretta dell’alunno, entro il primo trimestre. Il PDP viene deliberato dal Consiglio di classe / Team docenti, firmato dal Dirigente Scolastico, dai docenti, dalla famiglia (e dall’allievo qualora lo si ritenga opportuno o se maggiorenne) e dal rappresentante di una delle Commissioni. </w:t>
      </w:r>
    </w:p>
    <w:p w:rsidR="005734B4" w:rsidRPr="0073768B" w:rsidRDefault="005734B4" w:rsidP="005734B4">
      <w:pPr>
        <w:ind w:right="98"/>
        <w:jc w:val="both"/>
        <w:rPr>
          <w:sz w:val="20"/>
          <w:szCs w:val="20"/>
        </w:rPr>
      </w:pPr>
    </w:p>
    <w:p w:rsidR="00223408" w:rsidRPr="0073768B" w:rsidRDefault="00E62098">
      <w:pPr>
        <w:rPr>
          <w:rFonts w:asciiTheme="minorHAnsi" w:eastAsia="Arial" w:hAnsiTheme="minorHAnsi" w:cstheme="minorHAnsi"/>
          <w:b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sz w:val="20"/>
          <w:szCs w:val="20"/>
        </w:rPr>
        <w:t xml:space="preserve">1. DATI  RELATIVI  ALL’ALUNNO: INFORMAZIONI GENERALI  </w:t>
      </w:r>
    </w:p>
    <w:tbl>
      <w:tblPr>
        <w:tblStyle w:val="a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9"/>
        <w:gridCol w:w="4889"/>
      </w:tblGrid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73768B" w:rsidRDefault="00E6209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Cognome e Nome:</w:t>
            </w:r>
          </w:p>
        </w:tc>
        <w:tc>
          <w:tcPr>
            <w:tcW w:w="4889" w:type="dxa"/>
          </w:tcPr>
          <w:p w:rsidR="00223408" w:rsidRPr="0073768B" w:rsidRDefault="00223408" w:rsidP="0038753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2B4B13" w:rsidRDefault="00E6209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sz w:val="20"/>
                <w:szCs w:val="20"/>
              </w:rPr>
              <w:t>Anno e luogo di nascita:</w:t>
            </w:r>
          </w:p>
        </w:tc>
        <w:tc>
          <w:tcPr>
            <w:tcW w:w="4889" w:type="dxa"/>
          </w:tcPr>
          <w:p w:rsidR="00223408" w:rsidRPr="002B4B13" w:rsidRDefault="0022340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73768B" w:rsidRDefault="001E381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Lingu</w:t>
            </w:r>
            <w:r w:rsidR="00292716">
              <w:rPr>
                <w:rFonts w:asciiTheme="minorHAnsi" w:eastAsia="Arial" w:hAnsiTheme="minorHAnsi" w:cstheme="minorHAnsi"/>
                <w:sz w:val="20"/>
                <w:szCs w:val="20"/>
              </w:rPr>
              <w:t>a madre</w:t>
            </w:r>
            <w:r w:rsidR="00E62098"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889" w:type="dxa"/>
          </w:tcPr>
          <w:p w:rsidR="00223408" w:rsidRPr="0073768B" w:rsidRDefault="0022340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D5952" w:rsidRPr="0073768B">
        <w:trPr>
          <w:cantSplit/>
          <w:tblHeader/>
        </w:trPr>
        <w:tc>
          <w:tcPr>
            <w:tcW w:w="4889" w:type="dxa"/>
          </w:tcPr>
          <w:p w:rsidR="00DD5952" w:rsidRDefault="00DD5952" w:rsidP="00DD595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Eventuali a</w:t>
            </w: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ltre lingu</w:t>
            </w:r>
            <w:r>
              <w:rPr>
                <w:rFonts w:asciiTheme="minorHAnsi" w:eastAsia="Arial" w:hAnsiTheme="minorHAnsi" w:cstheme="minorHAnsi"/>
                <w:sz w:val="20"/>
                <w:szCs w:val="20"/>
              </w:rPr>
              <w:t>e</w:t>
            </w: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 conosciute</w:t>
            </w:r>
          </w:p>
        </w:tc>
        <w:tc>
          <w:tcPr>
            <w:tcW w:w="4889" w:type="dxa"/>
          </w:tcPr>
          <w:p w:rsidR="00DD5952" w:rsidRPr="0073768B" w:rsidRDefault="00DD595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2B4B13" w:rsidRDefault="00E6209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sz w:val="20"/>
                <w:szCs w:val="20"/>
              </w:rPr>
              <w:t>Anno di arrivo in Italia:</w:t>
            </w:r>
          </w:p>
        </w:tc>
        <w:tc>
          <w:tcPr>
            <w:tcW w:w="4889" w:type="dxa"/>
          </w:tcPr>
          <w:p w:rsidR="00223408" w:rsidRPr="002B4B13" w:rsidRDefault="0022340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92716" w:rsidRPr="0073768B">
        <w:trPr>
          <w:cantSplit/>
          <w:tblHeader/>
        </w:trPr>
        <w:tc>
          <w:tcPr>
            <w:tcW w:w="4889" w:type="dxa"/>
          </w:tcPr>
          <w:p w:rsidR="00292716" w:rsidRPr="002B4B13" w:rsidRDefault="00721ED7" w:rsidP="00721ED7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C71E6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lastRenderedPageBreak/>
              <w:t>Data di acco</w:t>
            </w: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glienza in questo istituto </w:t>
            </w:r>
          </w:p>
        </w:tc>
        <w:tc>
          <w:tcPr>
            <w:tcW w:w="4889" w:type="dxa"/>
          </w:tcPr>
          <w:p w:rsidR="00292716" w:rsidRPr="002B4B13" w:rsidRDefault="0029271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92716" w:rsidRPr="0073768B">
        <w:trPr>
          <w:cantSplit/>
          <w:tblHeader/>
        </w:trPr>
        <w:tc>
          <w:tcPr>
            <w:tcW w:w="4889" w:type="dxa"/>
          </w:tcPr>
          <w:p w:rsidR="00292716" w:rsidRPr="002B4B13" w:rsidRDefault="00721ED7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C71E6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Anni di scolarità nel Paese d'origine</w:t>
            </w:r>
          </w:p>
        </w:tc>
        <w:tc>
          <w:tcPr>
            <w:tcW w:w="4889" w:type="dxa"/>
          </w:tcPr>
          <w:p w:rsidR="00292716" w:rsidRPr="002B4B13" w:rsidRDefault="0029271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D5952" w:rsidRPr="0073768B">
        <w:trPr>
          <w:cantSplit/>
          <w:tblHeader/>
        </w:trPr>
        <w:tc>
          <w:tcPr>
            <w:tcW w:w="4889" w:type="dxa"/>
          </w:tcPr>
          <w:p w:rsidR="00DD5952" w:rsidRPr="005C71E6" w:rsidRDefault="00DD5952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Eventuali anni di scolarità in Italia</w:t>
            </w:r>
          </w:p>
        </w:tc>
        <w:tc>
          <w:tcPr>
            <w:tcW w:w="4889" w:type="dxa"/>
          </w:tcPr>
          <w:p w:rsidR="00DD5952" w:rsidRPr="002B4B13" w:rsidRDefault="00DD595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92716" w:rsidRPr="0073768B">
        <w:trPr>
          <w:cantSplit/>
          <w:tblHeader/>
        </w:trPr>
        <w:tc>
          <w:tcPr>
            <w:tcW w:w="4889" w:type="dxa"/>
          </w:tcPr>
          <w:p w:rsidR="00292716" w:rsidRPr="002B4B13" w:rsidRDefault="00721ED7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5C71E6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>Tipologia di studi pregressi</w:t>
            </w:r>
            <w:r w:rsidR="00DD5952"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4889" w:type="dxa"/>
          </w:tcPr>
          <w:p w:rsidR="00292716" w:rsidRPr="002B4B13" w:rsidRDefault="0029271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DD5952" w:rsidRPr="0073768B">
        <w:trPr>
          <w:cantSplit/>
          <w:tblHeader/>
        </w:trPr>
        <w:tc>
          <w:tcPr>
            <w:tcW w:w="4889" w:type="dxa"/>
          </w:tcPr>
          <w:p w:rsidR="00DD5952" w:rsidRPr="005C71E6" w:rsidRDefault="00DD5952">
            <w:pPr>
              <w:rPr>
                <w:rFonts w:asciiTheme="minorHAnsi" w:hAnsiTheme="minorHAnsi" w:cstheme="minorHAnsi"/>
                <w:color w:val="222222"/>
                <w:sz w:val="20"/>
                <w:szCs w:val="20"/>
                <w:shd w:val="clear" w:color="auto" w:fill="FFFFFF"/>
              </w:rPr>
            </w:pPr>
            <w:r w:rsidRPr="002B4B13">
              <w:rPr>
                <w:rFonts w:asciiTheme="minorHAnsi" w:eastAsia="Arial" w:hAnsiTheme="minorHAnsi" w:cstheme="minorHAnsi"/>
                <w:sz w:val="20"/>
                <w:szCs w:val="20"/>
              </w:rPr>
              <w:t>Eventuali corsi di Italiano frequentati (data e luogo)</w:t>
            </w:r>
          </w:p>
        </w:tc>
        <w:tc>
          <w:tcPr>
            <w:tcW w:w="4889" w:type="dxa"/>
          </w:tcPr>
          <w:p w:rsidR="00DD5952" w:rsidRPr="002B4B13" w:rsidRDefault="00DD5952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2B4B13" w:rsidRDefault="00E62098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sz w:val="20"/>
                <w:szCs w:val="20"/>
              </w:rPr>
              <w:t>Tipologia/Composizione del nucleo familiare:</w:t>
            </w:r>
          </w:p>
        </w:tc>
        <w:tc>
          <w:tcPr>
            <w:tcW w:w="4889" w:type="dxa"/>
          </w:tcPr>
          <w:p w:rsidR="00223408" w:rsidRPr="002B4B13" w:rsidRDefault="00223408" w:rsidP="001F6506">
            <w:pPr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223408" w:rsidRPr="0073768B" w:rsidRDefault="00223408">
      <w:pPr>
        <w:rPr>
          <w:rFonts w:asciiTheme="minorHAnsi" w:hAnsiTheme="minorHAnsi" w:cstheme="minorHAnsi"/>
          <w:sz w:val="20"/>
          <w:szCs w:val="20"/>
        </w:rPr>
      </w:pPr>
    </w:p>
    <w:p w:rsidR="00223408" w:rsidRPr="0073768B" w:rsidRDefault="00DD5952">
      <w:pPr>
        <w:spacing w:before="200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>2</w:t>
      </w:r>
      <w:r w:rsidR="00E62098" w:rsidRPr="0073768B">
        <w:rPr>
          <w:rFonts w:asciiTheme="minorHAnsi" w:eastAsia="Arial" w:hAnsiTheme="minorHAnsi" w:cstheme="minorHAnsi"/>
          <w:b/>
          <w:sz w:val="20"/>
          <w:szCs w:val="20"/>
        </w:rPr>
        <w:t>. TIPOLOGIA DI BISOGNO EDUCATIVO SPECIALE :</w:t>
      </w:r>
    </w:p>
    <w:p w:rsidR="00223408" w:rsidRPr="0073768B" w:rsidRDefault="00E62098" w:rsidP="005F5C8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200" w:after="0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alunno </w:t>
      </w:r>
      <w:r w:rsidR="0091367D"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NAI (</w:t>
      </w: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si intendono gli alunni stranieri inseriti per la prima volta nel </w:t>
      </w:r>
      <w:r w:rsidR="00A16548"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nostro sistema</w:t>
      </w: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scolastico nell’anno scolastico in corso e/o in quello precedente) </w:t>
      </w:r>
    </w:p>
    <w:p w:rsidR="00223408" w:rsidRPr="00F42970" w:rsidRDefault="00E62098" w:rsidP="005F5C8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bCs/>
          <w:color w:val="000000"/>
          <w:sz w:val="20"/>
          <w:szCs w:val="20"/>
        </w:rPr>
      </w:pPr>
      <w:r w:rsidRPr="00F42970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alunno straniero giunto in Italia nell’ultimo triennio (si intendono gli </w:t>
      </w:r>
      <w:r w:rsidR="00F42970" w:rsidRPr="00F42970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alunni che</w:t>
      </w:r>
      <w:r w:rsidRPr="00F42970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 hanno superato la prima alfabetizzazione ma ancora non hanno raggiunto quelle </w:t>
      </w:r>
      <w:r w:rsidR="00F42970" w:rsidRPr="00F42970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competenze nella</w:t>
      </w:r>
      <w:r w:rsidRPr="00F42970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 lingua italiana tali da poter affrontare le materie di studio )</w:t>
      </w:r>
    </w:p>
    <w:p w:rsidR="00223408" w:rsidRPr="00F42970" w:rsidRDefault="00E62098" w:rsidP="005F5C81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F42970">
        <w:rPr>
          <w:rFonts w:asciiTheme="minorHAnsi" w:eastAsia="Arial" w:hAnsiTheme="minorHAnsi" w:cstheme="minorHAnsi"/>
          <w:color w:val="000000"/>
          <w:sz w:val="20"/>
          <w:szCs w:val="20"/>
        </w:rPr>
        <w:t>alunno straniero che pur essendo in Italia da più anni trova ancora difficoltà nella lingua italiana ed  in particolare in quella dello studio.</w:t>
      </w:r>
    </w:p>
    <w:p w:rsidR="001F6506" w:rsidRDefault="001F6506" w:rsidP="00150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52172C" w:rsidRPr="0073768B" w:rsidRDefault="0052172C" w:rsidP="0015069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223408" w:rsidRPr="0073768B" w:rsidRDefault="00DD595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3</w:t>
      </w:r>
      <w:r w:rsidR="00E62098" w:rsidRPr="0073768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. AREE IN CUI SI EVIDENZIANO LE MAGGIORI DIFFICOLTA’ ( indicare l’area che interessa)  </w:t>
      </w:r>
    </w:p>
    <w:tbl>
      <w:tblPr>
        <w:tblStyle w:val="a1"/>
        <w:tblW w:w="977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89"/>
        <w:gridCol w:w="4889"/>
      </w:tblGrid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73768B" w:rsidRDefault="00E62098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Area</w:t>
            </w:r>
          </w:p>
        </w:tc>
        <w:tc>
          <w:tcPr>
            <w:tcW w:w="4889" w:type="dxa"/>
          </w:tcPr>
          <w:p w:rsidR="00223408" w:rsidRPr="0073768B" w:rsidRDefault="00E62098">
            <w:pPr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Descrizione</w:t>
            </w:r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73768B" w:rsidRDefault="00E62098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Area Cognitiva</w:t>
            </w:r>
          </w:p>
        </w:tc>
        <w:tc>
          <w:tcPr>
            <w:tcW w:w="4889" w:type="dxa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2"/>
                <w:tab w:val="left" w:pos="606"/>
              </w:tabs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Area </w:t>
            </w: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linguistico-espressiva</w:t>
            </w:r>
            <w:proofErr w:type="spellEnd"/>
          </w:p>
          <w:p w:rsidR="00223408" w:rsidRPr="0073768B" w:rsidRDefault="00E62098" w:rsidP="005F5C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Area logico-matematica</w:t>
            </w:r>
          </w:p>
          <w:p w:rsidR="00223408" w:rsidRPr="00DD5F41" w:rsidRDefault="00E62098" w:rsidP="005F5C81">
            <w:pPr>
              <w:pStyle w:val="Paragrafoelenco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491" w:hanging="169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DD5F4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Ambitostorico-geografico</w:t>
            </w:r>
            <w:proofErr w:type="spellEnd"/>
          </w:p>
          <w:p w:rsidR="00223408" w:rsidRPr="0073768B" w:rsidRDefault="00E62098" w:rsidP="005F5C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Ambitoartistico-espressivo</w:t>
            </w:r>
            <w:proofErr w:type="spellEnd"/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73768B" w:rsidRDefault="00E62098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 xml:space="preserve">Area </w:t>
            </w:r>
            <w:proofErr w:type="spellStart"/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affettivo-relazionale</w:t>
            </w:r>
            <w:proofErr w:type="spellEnd"/>
          </w:p>
        </w:tc>
        <w:tc>
          <w:tcPr>
            <w:tcW w:w="4889" w:type="dxa"/>
          </w:tcPr>
          <w:p w:rsidR="00223408" w:rsidRPr="0073768B" w:rsidRDefault="00E62098" w:rsidP="005F5C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Comportamento</w:t>
            </w:r>
          </w:p>
          <w:p w:rsidR="00223408" w:rsidRPr="0073768B" w:rsidRDefault="00E62098" w:rsidP="005F5C81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Emotività</w:t>
            </w:r>
          </w:p>
        </w:tc>
      </w:tr>
      <w:tr w:rsidR="00223408" w:rsidRPr="0073768B">
        <w:trPr>
          <w:cantSplit/>
          <w:tblHeader/>
        </w:trPr>
        <w:tc>
          <w:tcPr>
            <w:tcW w:w="4889" w:type="dxa"/>
          </w:tcPr>
          <w:p w:rsidR="00223408" w:rsidRPr="0073768B" w:rsidRDefault="00E62098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Area autonomia</w:t>
            </w:r>
          </w:p>
        </w:tc>
        <w:tc>
          <w:tcPr>
            <w:tcW w:w="4889" w:type="dxa"/>
          </w:tcPr>
          <w:p w:rsidR="00223408" w:rsidRPr="00DD5F41" w:rsidRDefault="00E62098" w:rsidP="005F5C8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D5F4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Metodo di studio</w:t>
            </w:r>
          </w:p>
          <w:p w:rsidR="00223408" w:rsidRPr="00DD5F41" w:rsidRDefault="00E62098" w:rsidP="005F5C8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D5F4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Organizzazione del lavoro</w:t>
            </w:r>
          </w:p>
          <w:p w:rsidR="00223408" w:rsidRPr="00DD5F41" w:rsidRDefault="00E62098" w:rsidP="005F5C81">
            <w:pPr>
              <w:pStyle w:val="Paragrafoelenco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DD5F41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Rispetto dei tempi</w:t>
            </w:r>
          </w:p>
        </w:tc>
      </w:tr>
    </w:tbl>
    <w:p w:rsidR="0018376A" w:rsidRDefault="0018376A">
      <w:pPr>
        <w:rPr>
          <w:rFonts w:asciiTheme="minorHAnsi" w:hAnsiTheme="minorHAnsi" w:cstheme="minorHAnsi"/>
          <w:sz w:val="20"/>
          <w:szCs w:val="20"/>
        </w:rPr>
      </w:pPr>
    </w:p>
    <w:p w:rsidR="0052172C" w:rsidRDefault="0052172C">
      <w:pPr>
        <w:rPr>
          <w:rFonts w:asciiTheme="minorHAnsi" w:hAnsiTheme="minorHAnsi" w:cstheme="minorHAnsi"/>
          <w:sz w:val="20"/>
          <w:szCs w:val="20"/>
        </w:rPr>
      </w:pPr>
    </w:p>
    <w:p w:rsidR="0052172C" w:rsidRPr="0073768B" w:rsidRDefault="0052172C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a2"/>
        <w:tblW w:w="10745" w:type="dxa"/>
        <w:jc w:val="center"/>
        <w:tblLayout w:type="fixed"/>
        <w:tblLook w:val="0000"/>
      </w:tblPr>
      <w:tblGrid>
        <w:gridCol w:w="3090"/>
        <w:gridCol w:w="1418"/>
        <w:gridCol w:w="1275"/>
        <w:gridCol w:w="1276"/>
        <w:gridCol w:w="2126"/>
        <w:gridCol w:w="1560"/>
      </w:tblGrid>
      <w:tr w:rsidR="00223408" w:rsidRPr="0073768B">
        <w:trPr>
          <w:cantSplit/>
          <w:trHeight w:val="227"/>
          <w:tblHeader/>
          <w:jc w:val="center"/>
        </w:trPr>
        <w:tc>
          <w:tcPr>
            <w:tcW w:w="10745" w:type="dxa"/>
            <w:gridSpan w:val="6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2B4B13" w:rsidRDefault="00AB11AE">
            <w:pPr>
              <w:tabs>
                <w:tab w:val="left" w:pos="1509"/>
              </w:tabs>
              <w:spacing w:line="360" w:lineRule="auto"/>
              <w:ind w:left="446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>4</w:t>
            </w:r>
            <w:r w:rsidR="00E62098" w:rsidRPr="002B4B13">
              <w:rPr>
                <w:rFonts w:asciiTheme="minorHAnsi" w:eastAsia="Arial" w:hAnsiTheme="minorHAnsi" w:cstheme="minorHAnsi"/>
                <w:b/>
                <w:smallCaps/>
                <w:sz w:val="20"/>
                <w:szCs w:val="20"/>
              </w:rPr>
              <w:t xml:space="preserve">. COMPETENZE NELLA LINGUA ITALIANA </w:t>
            </w:r>
            <w:r w:rsidR="00E62098" w:rsidRPr="002B4B13">
              <w:rPr>
                <w:rFonts w:asciiTheme="minorHAnsi" w:eastAsia="Arial" w:hAnsiTheme="minorHAnsi" w:cstheme="minorHAnsi"/>
                <w:b/>
                <w:i/>
                <w:smallCaps/>
                <w:sz w:val="20"/>
                <w:szCs w:val="20"/>
              </w:rPr>
              <w:t>(</w:t>
            </w:r>
            <w:r w:rsidR="00E62098" w:rsidRPr="002B4B13">
              <w:rPr>
                <w:rFonts w:asciiTheme="minorHAnsi" w:eastAsia="Arial" w:hAnsiTheme="minorHAnsi" w:cstheme="minorHAnsi"/>
                <w:b/>
                <w:i/>
                <w:sz w:val="20"/>
                <w:szCs w:val="20"/>
              </w:rPr>
              <w:t>Quadro di Riferimento Europeo Delle Lingue)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9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Comprensione</w:t>
            </w:r>
            <w:r w:rsidR="00DD595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orale: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223408">
            <w:pP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DD5952" w:rsidP="005F5C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taliano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della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comunicazione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quotidiana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ind w:left="751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DD5952" w:rsidP="005F5C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I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taliano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dello studio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ind w:left="751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Produzione</w:t>
            </w:r>
            <w:r w:rsidR="00DD5952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b/>
                <w:sz w:val="20"/>
                <w:szCs w:val="20"/>
              </w:rPr>
              <w:t>orale: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DD5952" w:rsidP="005F5C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taliano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della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comunicazione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="00E62098"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quotidiana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Italiano dello studio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ind w:left="36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Comprensione del testo scritto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Produzionescritta</w:t>
            </w:r>
            <w:proofErr w:type="spellEnd"/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Competenza</w:t>
            </w:r>
            <w:r w:rsidR="00AB11A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grammaticale e sintattica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Competenza</w:t>
            </w:r>
            <w:r w:rsidR="00AB11AE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lessicale e semantica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692"/>
          <w:tblHeader/>
          <w:jc w:val="center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2B4B13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Livello complessivo nella lingua italiana iniziale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0</w:t>
            </w:r>
          </w:p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Principianteassoluto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A1</w:t>
            </w:r>
          </w:p>
          <w:p w:rsidR="00223408" w:rsidRPr="0073768B" w:rsidRDefault="007E51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Molto elementare</w:t>
            </w:r>
          </w:p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A2</w:t>
            </w:r>
          </w:p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Elementare</w:t>
            </w:r>
          </w:p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B1</w:t>
            </w:r>
          </w:p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Intermedio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B2</w:t>
            </w:r>
          </w:p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Autonomo</w:t>
            </w:r>
          </w:p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420"/>
          <w:tblHeader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F6506" w:rsidRPr="002B4B13" w:rsidRDefault="001F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  <w:p w:rsidR="0052172C" w:rsidRPr="002B4B13" w:rsidRDefault="00521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  <w:p w:rsidR="00223408" w:rsidRPr="002B4B13" w:rsidRDefault="00AB11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46"/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b/>
                <w:smallCaps/>
                <w:color w:val="000000"/>
                <w:sz w:val="20"/>
                <w:szCs w:val="20"/>
              </w:rPr>
              <w:t>5</w:t>
            </w:r>
            <w:r w:rsidR="00E62098" w:rsidRPr="002B4B13">
              <w:rPr>
                <w:rFonts w:asciiTheme="minorHAnsi" w:eastAsia="Arial" w:hAnsiTheme="minorHAnsi" w:cstheme="minorHAnsi"/>
                <w:b/>
                <w:smallCaps/>
                <w:color w:val="000000"/>
                <w:sz w:val="20"/>
                <w:szCs w:val="20"/>
              </w:rPr>
              <w:t>. LIVELLI DI CONOSCENZA IN RAPPORTO AI PREREQUISITI MEDIAMENTE RICHIESTI PER   L’ETÀ ANAGRAFICA</w:t>
            </w:r>
          </w:p>
        </w:tc>
      </w:tr>
      <w:tr w:rsidR="00223408" w:rsidRPr="0073768B">
        <w:trPr>
          <w:cantSplit/>
          <w:trHeight w:val="420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Capacità di calcolo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ind w:left="326" w:hanging="283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420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2B4B13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Capacità di risolvere i problemi a partire dalla formulazione grafica dei dati e delle richieste</w:t>
            </w:r>
            <w:r w:rsidRPr="002B4B13">
              <w:rPr>
                <w:rFonts w:asciiTheme="minorHAnsi" w:eastAsia="Arial" w:hAnsiTheme="minorHAnsi" w:cstheme="minorHAnsi"/>
                <w:b/>
                <w:i/>
                <w:color w:val="000000"/>
                <w:sz w:val="20"/>
                <w:szCs w:val="20"/>
              </w:rPr>
              <w:t xml:space="preserve"> (Nel caso si sia ritenuto possibile valutarlo)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420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2B4B13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 xml:space="preserve">Conoscenza del lessico specifico </w:t>
            </w:r>
            <w:r w:rsidRPr="002B4B13">
              <w:rPr>
                <w:rFonts w:asciiTheme="minorHAnsi" w:eastAsia="Arial" w:hAnsiTheme="minorHAnsi" w:cstheme="minorHAnsi"/>
                <w:b/>
                <w:i/>
                <w:color w:val="000000"/>
                <w:sz w:val="20"/>
                <w:szCs w:val="20"/>
              </w:rPr>
              <w:t>(Nel caso si sia ritenuto possibile valutarlo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420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2B4B13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Livello complessivo nell’area logico-matematica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ind w:left="326" w:hanging="283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420"/>
          <w:tblHeader/>
          <w:jc w:val="center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Conoscenza di lingue (specificare):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Inadeguata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09"/>
              </w:tabs>
              <w:spacing w:line="360" w:lineRule="auto"/>
              <w:ind w:left="326" w:hanging="283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proofErr w:type="spellStart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Parz</w:t>
            </w:r>
            <w:proofErr w:type="spellEnd"/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. adeguata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 w:rsidP="005F5C81">
            <w:pPr>
              <w:pStyle w:val="Paragrafoelenco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326" w:hanging="283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Adeguata</w:t>
            </w:r>
          </w:p>
        </w:tc>
      </w:tr>
      <w:tr w:rsidR="00223408" w:rsidRPr="0073768B">
        <w:trPr>
          <w:cantSplit/>
          <w:trHeight w:val="227"/>
          <w:tblHeader/>
          <w:jc w:val="center"/>
        </w:trPr>
        <w:tc>
          <w:tcPr>
            <w:tcW w:w="107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23408" w:rsidRPr="0073768B" w:rsidRDefault="00E62098">
            <w:pPr>
              <w:tabs>
                <w:tab w:val="left" w:pos="1509"/>
              </w:tabs>
              <w:spacing w:line="360" w:lineRule="auto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sz w:val="20"/>
                <w:szCs w:val="20"/>
              </w:rPr>
              <w:t>Note:</w:t>
            </w:r>
          </w:p>
        </w:tc>
      </w:tr>
    </w:tbl>
    <w:p w:rsidR="00223408" w:rsidRPr="0073768B" w:rsidRDefault="00AB11AE">
      <w:pPr>
        <w:pStyle w:val="Titolo3"/>
        <w:spacing w:before="212"/>
        <w:rPr>
          <w:rFonts w:asciiTheme="minorHAnsi" w:eastAsia="Arial" w:hAnsiTheme="minorHAnsi" w:cstheme="minorHAnsi"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color w:val="000000"/>
          <w:sz w:val="20"/>
          <w:szCs w:val="20"/>
        </w:rPr>
        <w:t>6</w:t>
      </w:r>
      <w:r w:rsidR="00E62098"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. SINTESI  VALUTAZIONE DELLE COMPETENZE LINGUISTICHE IN INGRESSO</w:t>
      </w:r>
    </w:p>
    <w:tbl>
      <w:tblPr>
        <w:tblStyle w:val="a3"/>
        <w:tblW w:w="9923" w:type="dxa"/>
        <w:jc w:val="center"/>
        <w:tblBorders>
          <w:top w:val="single" w:sz="4" w:space="0" w:color="A1A1A1"/>
          <w:left w:val="single" w:sz="4" w:space="0" w:color="A1A1A1"/>
          <w:bottom w:val="single" w:sz="4" w:space="0" w:color="A1A1A1"/>
          <w:right w:val="single" w:sz="4" w:space="0" w:color="A1A1A1"/>
          <w:insideH w:val="single" w:sz="4" w:space="0" w:color="A1A1A1"/>
          <w:insideV w:val="single" w:sz="4" w:space="0" w:color="A1A1A1"/>
        </w:tblBorders>
        <w:tblLayout w:type="fixed"/>
        <w:tblLook w:val="0000"/>
      </w:tblPr>
      <w:tblGrid>
        <w:gridCol w:w="2632"/>
        <w:gridCol w:w="1220"/>
        <w:gridCol w:w="1218"/>
        <w:gridCol w:w="1220"/>
        <w:gridCol w:w="1218"/>
        <w:gridCol w:w="1220"/>
        <w:gridCol w:w="1195"/>
      </w:tblGrid>
      <w:tr w:rsidR="00223408" w:rsidRPr="0073768B">
        <w:trPr>
          <w:cantSplit/>
          <w:trHeight w:val="290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7" w:lineRule="auto"/>
              <w:ind w:left="697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Competenza</w:t>
            </w:r>
          </w:p>
        </w:tc>
        <w:tc>
          <w:tcPr>
            <w:tcW w:w="7291" w:type="dxa"/>
            <w:gridSpan w:val="6"/>
          </w:tcPr>
          <w:p w:rsidR="00223408" w:rsidRPr="002B4B13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67" w:lineRule="auto"/>
              <w:ind w:left="1466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2B4B13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Quadro di Riferimento Europeo delle Lingue</w:t>
            </w:r>
          </w:p>
        </w:tc>
      </w:tr>
      <w:tr w:rsidR="00223408" w:rsidRPr="0073768B">
        <w:trPr>
          <w:cantSplit/>
          <w:trHeight w:val="301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2B4B13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7291" w:type="dxa"/>
            <w:gridSpan w:val="6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/>
              <w:ind w:left="3101" w:right="3092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LIVELLO</w:t>
            </w:r>
          </w:p>
        </w:tc>
      </w:tr>
      <w:tr w:rsidR="00223408" w:rsidRPr="0073768B">
        <w:trPr>
          <w:cantSplit/>
          <w:trHeight w:val="300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466" w:right="395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A1</w:t>
            </w:r>
          </w:p>
        </w:tc>
        <w:tc>
          <w:tcPr>
            <w:tcW w:w="1218" w:type="dxa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6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A2</w:t>
            </w:r>
          </w:p>
        </w:tc>
        <w:tc>
          <w:tcPr>
            <w:tcW w:w="1220" w:type="dxa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5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B1</w:t>
            </w:r>
          </w:p>
        </w:tc>
        <w:tc>
          <w:tcPr>
            <w:tcW w:w="1218" w:type="dxa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4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B2</w:t>
            </w:r>
          </w:p>
        </w:tc>
        <w:tc>
          <w:tcPr>
            <w:tcW w:w="1220" w:type="dxa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3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C1</w:t>
            </w:r>
          </w:p>
        </w:tc>
        <w:tc>
          <w:tcPr>
            <w:tcW w:w="1195" w:type="dxa"/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2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  <w:t>C2</w:t>
            </w:r>
          </w:p>
        </w:tc>
      </w:tr>
      <w:tr w:rsidR="00223408" w:rsidRPr="0073768B">
        <w:trPr>
          <w:cantSplit/>
          <w:trHeight w:val="300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lastRenderedPageBreak/>
              <w:t>Comprensione</w:t>
            </w:r>
            <w:r w:rsidR="00AB11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orale</w:t>
            </w: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 w:rsidP="001F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300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5" w:lineRule="auto"/>
              <w:ind w:left="12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Comprensione</w:t>
            </w:r>
            <w:r w:rsidR="00AB11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scritta</w:t>
            </w:r>
          </w:p>
        </w:tc>
        <w:tc>
          <w:tcPr>
            <w:tcW w:w="1220" w:type="dxa"/>
          </w:tcPr>
          <w:p w:rsidR="00223408" w:rsidRPr="0073768B" w:rsidRDefault="00223408" w:rsidP="001F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300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75" w:lineRule="auto"/>
              <w:ind w:left="12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Interazione</w:t>
            </w:r>
            <w:r w:rsidR="00AB11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orale</w:t>
            </w: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 w:rsidP="001F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303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left="12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Produzione</w:t>
            </w:r>
            <w:r w:rsidR="00AB11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orale</w:t>
            </w:r>
          </w:p>
        </w:tc>
        <w:tc>
          <w:tcPr>
            <w:tcW w:w="1220" w:type="dxa"/>
          </w:tcPr>
          <w:p w:rsidR="00223408" w:rsidRPr="0073768B" w:rsidRDefault="00223408" w:rsidP="001F6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300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E6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ind w:left="123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Produzione</w:t>
            </w:r>
            <w:r w:rsidR="00AB11AE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scritta</w:t>
            </w: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223408" w:rsidRPr="0073768B">
        <w:trPr>
          <w:cantSplit/>
          <w:trHeight w:val="299"/>
          <w:tblHeader/>
          <w:jc w:val="center"/>
        </w:trPr>
        <w:tc>
          <w:tcPr>
            <w:tcW w:w="2632" w:type="dxa"/>
            <w:tcBorders>
              <w:left w:val="single" w:sz="4" w:space="0" w:color="F0F0F0"/>
            </w:tcBorders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195" w:type="dxa"/>
          </w:tcPr>
          <w:p w:rsidR="00223408" w:rsidRPr="0073768B" w:rsidRDefault="002234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:rsidR="00223408" w:rsidRPr="0073768B" w:rsidRDefault="00223408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223408" w:rsidRPr="0073768B" w:rsidRDefault="00AB11AE">
      <w:pPr>
        <w:spacing w:after="0" w:line="240" w:lineRule="auto"/>
        <w:ind w:left="-142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>7</w:t>
      </w:r>
      <w:r w:rsidR="00E62098" w:rsidRPr="0073768B">
        <w:rPr>
          <w:rFonts w:asciiTheme="minorHAnsi" w:eastAsia="Arial" w:hAnsiTheme="minorHAnsi" w:cstheme="minorHAnsi"/>
          <w:b/>
          <w:sz w:val="20"/>
          <w:szCs w:val="20"/>
        </w:rPr>
        <w:t>. INTERVENTI INTEGRATIVI DI SUPPORTO PREVISTI / CONSIGLIATI</w:t>
      </w:r>
    </w:p>
    <w:p w:rsidR="00223408" w:rsidRPr="0073768B" w:rsidRDefault="00E62098" w:rsidP="005F5C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Attività individualizzate e/o di piccolo gruppo con l’insegnante curricolare o l’insegnante di sostegno (se previsto in classe)</w:t>
      </w:r>
    </w:p>
    <w:p w:rsidR="00223408" w:rsidRPr="00CF71A4" w:rsidRDefault="001F6506" w:rsidP="005F5C81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CF71A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Corso di italiano L2 in orario </w:t>
      </w:r>
      <w:r w:rsidRPr="00CF71A4">
        <w:rPr>
          <w:rFonts w:asciiTheme="minorHAnsi" w:eastAsia="Arial" w:hAnsiTheme="minorHAnsi" w:cstheme="minorHAnsi"/>
          <w:sz w:val="20"/>
          <w:szCs w:val="20"/>
        </w:rPr>
        <w:t>extrascolastico</w:t>
      </w:r>
    </w:p>
    <w:p w:rsidR="00223408" w:rsidRPr="0073768B" w:rsidRDefault="00E62098" w:rsidP="005F5C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Intervento mediatore linguistico</w:t>
      </w:r>
    </w:p>
    <w:p w:rsidR="00223408" w:rsidRPr="00CF71A4" w:rsidRDefault="00F118F8" w:rsidP="005F5C81">
      <w:pPr>
        <w:pStyle w:val="Paragrafoelenco"/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CF71A4">
        <w:rPr>
          <w:rFonts w:asciiTheme="minorHAnsi" w:eastAsia="Arial" w:hAnsiTheme="minorHAnsi" w:cstheme="minorHAnsi"/>
          <w:color w:val="000000"/>
          <w:sz w:val="20"/>
          <w:szCs w:val="20"/>
        </w:rPr>
        <w:t>Sportello didattico alunni stranieri</w:t>
      </w:r>
    </w:p>
    <w:p w:rsidR="00223408" w:rsidRPr="0073768B" w:rsidRDefault="00E62098" w:rsidP="005F5C81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Recupero disciplinare</w:t>
      </w:r>
    </w:p>
    <w:p w:rsidR="00223408" w:rsidRPr="00EE1C8B" w:rsidRDefault="00E62098" w:rsidP="005F5C81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EE1C8B">
        <w:rPr>
          <w:rFonts w:asciiTheme="minorHAnsi" w:eastAsia="Arial" w:hAnsiTheme="minorHAnsi" w:cstheme="minorHAnsi"/>
          <w:color w:val="000000"/>
          <w:sz w:val="20"/>
          <w:szCs w:val="20"/>
        </w:rPr>
        <w:t>Attività pomeridiane scolastiche..........................</w:t>
      </w:r>
    </w:p>
    <w:p w:rsidR="00223408" w:rsidRPr="00AB11AE" w:rsidRDefault="00E62098" w:rsidP="005F5C81">
      <w:pPr>
        <w:pStyle w:val="Paragrafoelenco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EE1C8B">
        <w:rPr>
          <w:rFonts w:asciiTheme="minorHAnsi" w:eastAsia="Arial" w:hAnsiTheme="minorHAnsi" w:cstheme="minorHAnsi"/>
          <w:color w:val="000000"/>
          <w:sz w:val="20"/>
          <w:szCs w:val="20"/>
        </w:rPr>
        <w:t>Attività</w:t>
      </w:r>
      <w:r w:rsidRPr="00EE1C8B">
        <w:rPr>
          <w:rFonts w:asciiTheme="minorHAnsi" w:eastAsia="Arial" w:hAnsiTheme="minorHAnsi" w:cstheme="minorHAnsi"/>
          <w:color w:val="000000"/>
          <w:sz w:val="20"/>
          <w:szCs w:val="20"/>
        </w:rPr>
        <w:tab/>
        <w:t>pomer</w:t>
      </w:r>
      <w:r w:rsidR="00C0663A" w:rsidRPr="00EE1C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idiane presso strutture esterne alla scuola (indicare presso </w:t>
      </w:r>
      <w:r w:rsidRPr="00EE1C8B">
        <w:rPr>
          <w:rFonts w:asciiTheme="minorHAnsi" w:eastAsia="Arial" w:hAnsiTheme="minorHAnsi" w:cstheme="minorHAnsi"/>
          <w:color w:val="000000"/>
          <w:sz w:val="20"/>
          <w:szCs w:val="20"/>
        </w:rPr>
        <w:t>quale ente</w:t>
      </w:r>
      <w:r w:rsidR="00F118F8" w:rsidRPr="00EE1C8B">
        <w:rPr>
          <w:rFonts w:asciiTheme="minorHAnsi" w:eastAsia="Arial" w:hAnsiTheme="minorHAnsi" w:cstheme="minorHAnsi"/>
          <w:color w:val="000000"/>
          <w:sz w:val="20"/>
          <w:szCs w:val="20"/>
        </w:rPr>
        <w:t>)</w:t>
      </w:r>
    </w:p>
    <w:p w:rsidR="00AB11AE" w:rsidRPr="00EE1C8B" w:rsidRDefault="00AB11AE" w:rsidP="00AB11AE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right="479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223408" w:rsidRPr="0073768B" w:rsidRDefault="0022340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right="479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:rsidR="00223408" w:rsidRPr="0073768B" w:rsidRDefault="00AB11A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79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8</w:t>
      </w:r>
      <w:r w:rsidR="00E62098" w:rsidRPr="0073768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. INDIVIDUAZIONE DI MODIFICHE RISPETTO AL PIANO DI STUDI </w:t>
      </w:r>
    </w:p>
    <w:p w:rsidR="00223408" w:rsidRPr="0073768B" w:rsidRDefault="00E62098">
      <w:pP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 xml:space="preserve">Il </w:t>
      </w:r>
      <w:r w:rsidRPr="0073768B">
        <w:rPr>
          <w:rFonts w:asciiTheme="minorHAnsi" w:eastAsia="Arial" w:hAnsiTheme="minorHAnsi" w:cstheme="minorHAnsi"/>
          <w:b/>
          <w:sz w:val="20"/>
          <w:szCs w:val="20"/>
        </w:rPr>
        <w:t>Consiglio di classe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, in data </w:t>
      </w:r>
      <w:r w:rsidR="005C0E18">
        <w:rPr>
          <w:rFonts w:asciiTheme="minorHAnsi" w:eastAsia="Arial" w:hAnsiTheme="minorHAnsi" w:cstheme="minorHAnsi"/>
          <w:b/>
          <w:sz w:val="20"/>
          <w:szCs w:val="20"/>
        </w:rPr>
        <w:t>………………………….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tenuto conto delle difficoltà derivanti dallo svantaggio linguistico, che non consente all'allievo di conseguire le abilità di studio necessarie per il successo formativo nell’apprendimento, </w:t>
      </w:r>
      <w:r w:rsidRPr="005C0E18">
        <w:rPr>
          <w:rFonts w:asciiTheme="minorHAnsi" w:eastAsia="Arial" w:hAnsiTheme="minorHAnsi" w:cstheme="minorHAnsi"/>
          <w:bCs/>
          <w:sz w:val="20"/>
          <w:szCs w:val="20"/>
        </w:rPr>
        <w:t>propone un intervento personalizzato nei contenuti e nei tempi</w:t>
      </w:r>
    </w:p>
    <w:p w:rsidR="00734FC0" w:rsidRPr="0073768B" w:rsidRDefault="00734FC0">
      <w:pP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223408" w:rsidRPr="0073768B" w:rsidRDefault="00E62098" w:rsidP="005F5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solo in alcune materie (indicare quali</w:t>
      </w:r>
      <w:r w:rsidRPr="0073768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) </w:t>
      </w: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118F8" w:rsidRPr="000B27EA" w:rsidRDefault="00F118F8" w:rsidP="005F5C81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0B27EA">
        <w:rPr>
          <w:rFonts w:asciiTheme="minorHAnsi" w:eastAsia="Arial" w:hAnsiTheme="minorHAnsi" w:cstheme="minorHAnsi"/>
          <w:b/>
          <w:color w:val="000000"/>
          <w:sz w:val="20"/>
          <w:szCs w:val="20"/>
        </w:rPr>
        <w:t>in tutte le materie</w:t>
      </w:r>
    </w:p>
    <w:p w:rsidR="00223408" w:rsidRPr="0073768B" w:rsidRDefault="00223408" w:rsidP="006632BA">
      <w:p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223408" w:rsidRPr="0073768B" w:rsidRDefault="00E62098" w:rsidP="005F5C81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solo in alcune materie con la dispensa delle rimanenti (situazione N.A.I.)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3408" w:rsidRDefault="00223408">
      <w:pP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18376A" w:rsidRPr="0073768B" w:rsidRDefault="0018376A">
      <w:pP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223408" w:rsidRPr="0073768B" w:rsidRDefault="00AB11AE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>
        <w:rPr>
          <w:rFonts w:asciiTheme="minorHAnsi" w:eastAsia="Arial" w:hAnsiTheme="minorHAnsi" w:cstheme="minorHAnsi"/>
          <w:b/>
          <w:sz w:val="20"/>
          <w:szCs w:val="20"/>
        </w:rPr>
        <w:t>9</w:t>
      </w:r>
      <w:r w:rsidR="00E62098" w:rsidRPr="0073768B">
        <w:rPr>
          <w:rFonts w:asciiTheme="minorHAnsi" w:eastAsia="Arial" w:hAnsiTheme="minorHAnsi" w:cstheme="minorHAnsi"/>
          <w:b/>
          <w:sz w:val="20"/>
          <w:szCs w:val="20"/>
        </w:rPr>
        <w:t xml:space="preserve">. CRITERI PER L’ADATTAMENTO DEI PROGRAMMI (CONTENUTI </w:t>
      </w:r>
      <w:r w:rsidR="004B7098" w:rsidRPr="0073768B">
        <w:rPr>
          <w:rFonts w:asciiTheme="minorHAnsi" w:eastAsia="Arial" w:hAnsiTheme="minorHAnsi" w:cstheme="minorHAnsi"/>
          <w:b/>
          <w:sz w:val="20"/>
          <w:szCs w:val="20"/>
        </w:rPr>
        <w:t>DISCIPLINARI)</w:t>
      </w: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>Gli obiettivi e i contenuti vengono individuati in base al livello di conoscenza della Lingua italiana dimostrata dallo studente (barrare la voce che interessa):</w:t>
      </w:r>
    </w:p>
    <w:p w:rsidR="00223408" w:rsidRPr="003D0657" w:rsidRDefault="00E62098" w:rsidP="005F5C8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3D0657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Completamente differenziati (situazione di partenza distante dal resto della classe) </w:t>
      </w:r>
    </w:p>
    <w:p w:rsidR="00F118F8" w:rsidRPr="003D0657" w:rsidRDefault="00E62098" w:rsidP="005F5C8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3D0657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Ridotti: i contenuti della programmazione di classe vengono quantitativamente </w:t>
      </w:r>
      <w:r w:rsidR="004B7098" w:rsidRPr="003D0657">
        <w:rPr>
          <w:rFonts w:asciiTheme="minorHAnsi" w:eastAsia="Arial" w:hAnsiTheme="minorHAnsi" w:cstheme="minorHAnsi"/>
          <w:color w:val="000000"/>
          <w:sz w:val="20"/>
          <w:szCs w:val="20"/>
        </w:rPr>
        <w:t>proposti in</w:t>
      </w:r>
      <w:r w:rsidRPr="003D0657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forma ridotta e qualitativamente adattati alla competenza linguistica in modo da proporre  un percorso realisticamente sostenibile</w:t>
      </w:r>
      <w:r w:rsidR="00F118F8" w:rsidRPr="003D0657">
        <w:rPr>
          <w:rFonts w:asciiTheme="minorHAnsi" w:eastAsia="Arial" w:hAnsiTheme="minorHAnsi" w:cstheme="minorHAnsi"/>
          <w:color w:val="000000"/>
          <w:sz w:val="20"/>
          <w:szCs w:val="20"/>
        </w:rPr>
        <w:t>.</w:t>
      </w:r>
    </w:p>
    <w:p w:rsidR="00223408" w:rsidRPr="003D0657" w:rsidRDefault="00E62098" w:rsidP="005F5C81">
      <w:pPr>
        <w:pStyle w:val="Paragrafoelenco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Cs/>
          <w:color w:val="000000"/>
          <w:sz w:val="20"/>
          <w:szCs w:val="20"/>
        </w:rPr>
      </w:pPr>
      <w:r w:rsidRPr="003D0657">
        <w:rPr>
          <w:rFonts w:asciiTheme="minorHAnsi" w:eastAsia="Arial" w:hAnsiTheme="minorHAnsi" w:cstheme="minorHAnsi"/>
          <w:bCs/>
          <w:color w:val="000000"/>
          <w:sz w:val="20"/>
          <w:szCs w:val="20"/>
        </w:rPr>
        <w:t>Gli stessi programmati per la classe ma ogni docente, nell’ambito della propria disciplina, dovrà selezionare i contenuti individuando i nuclei tematici fondamentali per permettere il raggiungimento degli obiettivi minimi disciplinari indicati</w:t>
      </w:r>
    </w:p>
    <w:p w:rsidR="00223408" w:rsidRPr="0073768B" w:rsidRDefault="00223408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sz w:val="20"/>
          <w:szCs w:val="20"/>
        </w:rPr>
        <w:t>1</w:t>
      </w:r>
      <w:r w:rsidR="00AB11AE">
        <w:rPr>
          <w:rFonts w:asciiTheme="minorHAnsi" w:eastAsia="Arial" w:hAnsiTheme="minorHAnsi" w:cstheme="minorHAnsi"/>
          <w:b/>
          <w:sz w:val="20"/>
          <w:szCs w:val="20"/>
        </w:rPr>
        <w:t>0</w:t>
      </w:r>
      <w:r w:rsidRPr="0073768B">
        <w:rPr>
          <w:rFonts w:asciiTheme="minorHAnsi" w:eastAsia="Arial" w:hAnsiTheme="minorHAnsi" w:cstheme="minorHAnsi"/>
          <w:b/>
          <w:sz w:val="20"/>
          <w:szCs w:val="20"/>
        </w:rPr>
        <w:t>. PROPOSTE METODOLOGICHE (segnare le scelte che si intendono attuare)</w:t>
      </w:r>
    </w:p>
    <w:p w:rsidR="00223408" w:rsidRPr="0073768B" w:rsidRDefault="00E62098" w:rsidP="00AF1F20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436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Organizzare lezioni frontali che utilizzino contemporaneamente più linguaggi comunicativi (es. codice linguistico, </w:t>
      </w:r>
      <w:r w:rsidR="00A27D19"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iconico.</w:t>
      </w: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) </w:t>
      </w:r>
    </w:p>
    <w:p w:rsidR="00223408" w:rsidRPr="0073768B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Utilizzare la classe come risorsa in attività in coppia, tutoring e aiuto tra pari, attività di cooperative learning</w:t>
      </w:r>
    </w:p>
    <w:p w:rsidR="00223408" w:rsidRPr="0073768B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Semplificare il linguaggio</w:t>
      </w:r>
    </w:p>
    <w:p w:rsidR="00F118F8" w:rsidRPr="002F20F8" w:rsidRDefault="00F118F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>Semplificare le consegne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Fornire conoscenze per le strategie di studio parole chiave, sottolineatura, osservazione delle immagini e del titolo ecc. </w:t>
      </w:r>
    </w:p>
    <w:p w:rsidR="00223408" w:rsidRPr="0073768B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lastRenderedPageBreak/>
        <w:t>Rispettare i tempi di assimilazione dei contenuti disciplinari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>Guidare alla comprensione del testo attraverso semplici domande strutturate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Concedere tempi più lunghi nell’esecuzione di alcuni compiti 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Fornire strumenti compensativi 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Attuare misure dispensative 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>Verifiche frequenti su segmenti brevi del programma.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>Ricorso a forme di recupero in ambito curricolare</w:t>
      </w:r>
    </w:p>
    <w:p w:rsidR="00223408" w:rsidRPr="002F20F8" w:rsidRDefault="00E62098" w:rsidP="005F5C81">
      <w:pPr>
        <w:pStyle w:val="Paragrafoelenco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2F20F8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Sportello disciplinare </w:t>
      </w:r>
    </w:p>
    <w:p w:rsidR="00223408" w:rsidRPr="0073768B" w:rsidRDefault="002234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223408" w:rsidRDefault="00AB11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11</w:t>
      </w:r>
      <w:r w:rsidR="00E62098" w:rsidRPr="0073768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. MISURE DISPENSATIVE  </w:t>
      </w:r>
      <w:r w:rsidR="00085E6E">
        <w:rPr>
          <w:rFonts w:asciiTheme="minorHAnsi" w:eastAsia="Arial" w:hAnsiTheme="minorHAnsi" w:cstheme="minorHAnsi"/>
          <w:b/>
          <w:color w:val="000000"/>
          <w:sz w:val="20"/>
          <w:szCs w:val="20"/>
        </w:rPr>
        <w:t>/ COMPENSATIVE /VALUTAZIONE</w:t>
      </w:r>
    </w:p>
    <w:p w:rsidR="00085E6E" w:rsidRDefault="00085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085E6E" w:rsidRDefault="00085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color w:val="000000"/>
          <w:sz w:val="20"/>
          <w:szCs w:val="20"/>
        </w:rPr>
        <w:t>MISURE DISPENSATIVE</w:t>
      </w:r>
    </w:p>
    <w:p w:rsidR="00085E6E" w:rsidRPr="0073768B" w:rsidRDefault="00085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223408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</w:t>
      </w:r>
    </w:p>
    <w:p w:rsidR="007E6682" w:rsidRDefault="007E6682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939"/>
        <w:gridCol w:w="6845"/>
      </w:tblGrid>
      <w:tr w:rsidR="00C364F5" w:rsidTr="007E6682">
        <w:tc>
          <w:tcPr>
            <w:tcW w:w="0" w:type="auto"/>
          </w:tcPr>
          <w:p w:rsidR="00C364F5" w:rsidRDefault="00C364F5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Disciplina interessata</w:t>
            </w:r>
          </w:p>
        </w:tc>
        <w:tc>
          <w:tcPr>
            <w:tcW w:w="0" w:type="auto"/>
          </w:tcPr>
          <w:p w:rsidR="00C364F5" w:rsidRPr="0073768B" w:rsidRDefault="00C364F5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92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73768B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92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lettura a voce alta</w:t>
            </w:r>
          </w:p>
          <w:p w:rsidR="007E6682" w:rsidRDefault="007E6682" w:rsidP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73768B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ind w:left="100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scrittura veloce sotto dettatura/scrittura di appunti durante le lezioni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73768B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errori ortografici considerati gravi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73768B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produzione di testi complessi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e /o lunghi</w:t>
            </w:r>
          </w:p>
          <w:p w:rsidR="007E6682" w:rsidRDefault="007E6682" w:rsidP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 w:rsidRPr="00EC64D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possibilità d'uso di testi ridotti non per contenuto, ma per quantità di pagine</w:t>
            </w:r>
          </w:p>
        </w:tc>
      </w:tr>
    </w:tbl>
    <w:p w:rsidR="007E6682" w:rsidRDefault="007E6682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7E6682" w:rsidRPr="0073768B" w:rsidRDefault="007E6682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223408" w:rsidRPr="0073768B" w:rsidRDefault="002234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sz w:val="20"/>
          <w:szCs w:val="20"/>
        </w:rPr>
        <w:t xml:space="preserve"> STRUMENTI COMPENSATIVI  </w:t>
      </w:r>
    </w:p>
    <w:p w:rsidR="00223408" w:rsidRDefault="0022340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7E6682" w:rsidRDefault="007E6682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306"/>
        <w:gridCol w:w="8548"/>
      </w:tblGrid>
      <w:tr w:rsidR="00C364F5" w:rsidTr="007E6682">
        <w:tc>
          <w:tcPr>
            <w:tcW w:w="0" w:type="auto"/>
          </w:tcPr>
          <w:p w:rsidR="00C364F5" w:rsidRDefault="00C364F5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Disciplina interessata</w:t>
            </w:r>
          </w:p>
        </w:tc>
        <w:tc>
          <w:tcPr>
            <w:tcW w:w="0" w:type="auto"/>
          </w:tcPr>
          <w:p w:rsidR="00C364F5" w:rsidRDefault="00C364F5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1404B8" w:rsidRDefault="00F902E0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Utilizzo del </w:t>
            </w:r>
            <w:r w:rsidRPr="00DB7C9D">
              <w:rPr>
                <w:b/>
                <w:sz w:val="20"/>
                <w:szCs w:val="20"/>
              </w:rPr>
              <w:t>computer</w:t>
            </w:r>
            <w:r>
              <w:rPr>
                <w:sz w:val="20"/>
                <w:szCs w:val="20"/>
              </w:rPr>
              <w:t xml:space="preserve"> e/o del </w:t>
            </w:r>
            <w:proofErr w:type="spellStart"/>
            <w:r w:rsidRPr="00DB7C9D">
              <w:rPr>
                <w:b/>
                <w:sz w:val="20"/>
                <w:szCs w:val="20"/>
              </w:rPr>
              <w:t>tablet</w:t>
            </w:r>
            <w:proofErr w:type="spellEnd"/>
            <w:r>
              <w:rPr>
                <w:sz w:val="20"/>
                <w:szCs w:val="20"/>
              </w:rPr>
              <w:t xml:space="preserve"> e/o dello </w:t>
            </w:r>
            <w:proofErr w:type="spellStart"/>
            <w:r w:rsidRPr="00DB7C9D">
              <w:rPr>
                <w:b/>
                <w:sz w:val="20"/>
                <w:szCs w:val="20"/>
              </w:rPr>
              <w:t>smartphone</w:t>
            </w:r>
            <w:proofErr w:type="spellEnd"/>
            <w:r>
              <w:rPr>
                <w:sz w:val="20"/>
                <w:szCs w:val="20"/>
              </w:rPr>
              <w:t xml:space="preserve"> (forniti eventualmente di stampante e scanner con OCR per digitalizzare i testi cartacei) per prendere appunti o per fotografare le spiegazioni dei docenti oppure per tradurre nella lingua madre </w:t>
            </w:r>
          </w:p>
          <w:p w:rsidR="007E6682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C41CA" w:rsidTr="007E6682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Default="007C41CA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sz w:val="20"/>
                <w:szCs w:val="20"/>
              </w:rPr>
            </w:pPr>
            <w:r w:rsidRPr="001404B8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testi di studio alternativi/semplificati/ridotti/testi facilitati ad alta comprensibilità</w:t>
            </w: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formulari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73768B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calcolatrice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1404B8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40"/>
              </w:tabs>
              <w:ind w:left="144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1404B8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mappe concettuali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1404B8" w:rsidRDefault="007C41CA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dizionario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  <w:tr w:rsidR="007E6682" w:rsidTr="007E6682">
        <w:tc>
          <w:tcPr>
            <w:tcW w:w="0" w:type="auto"/>
          </w:tcPr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  <w:tc>
          <w:tcPr>
            <w:tcW w:w="0" w:type="auto"/>
          </w:tcPr>
          <w:p w:rsidR="007E6682" w:rsidRPr="0073768B" w:rsidRDefault="007E6682" w:rsidP="007E6682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440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registratore</w:t>
            </w:r>
          </w:p>
          <w:p w:rsidR="007E6682" w:rsidRDefault="007E6682">
            <w:pPr>
              <w:jc w:val="both"/>
              <w:rPr>
                <w:rFonts w:asciiTheme="minorHAnsi" w:eastAsia="Arial" w:hAnsiTheme="minorHAnsi" w:cstheme="minorHAnsi"/>
                <w:sz w:val="20"/>
                <w:szCs w:val="20"/>
              </w:rPr>
            </w:pPr>
          </w:p>
        </w:tc>
      </w:tr>
    </w:tbl>
    <w:p w:rsidR="007E6682" w:rsidRPr="0073768B" w:rsidRDefault="007E6682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7E6682" w:rsidRDefault="007E668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223408" w:rsidRDefault="00085E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color w:val="000000"/>
          <w:sz w:val="20"/>
          <w:szCs w:val="20"/>
        </w:rPr>
        <w:t xml:space="preserve"> V</w:t>
      </w:r>
      <w:r>
        <w:rPr>
          <w:rFonts w:asciiTheme="minorHAnsi" w:eastAsia="Arial" w:hAnsiTheme="minorHAnsi" w:cstheme="minorHAnsi"/>
          <w:b/>
          <w:color w:val="000000"/>
          <w:sz w:val="20"/>
          <w:szCs w:val="20"/>
        </w:rPr>
        <w:t>ALUTAZIONE</w:t>
      </w:r>
    </w:p>
    <w:p w:rsidR="007C41CA" w:rsidRDefault="007C4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tbl>
      <w:tblPr>
        <w:tblStyle w:val="Grigliatabella"/>
        <w:tblW w:w="0" w:type="auto"/>
        <w:tblLook w:val="04A0"/>
      </w:tblPr>
      <w:tblGrid>
        <w:gridCol w:w="1478"/>
        <w:gridCol w:w="8376"/>
      </w:tblGrid>
      <w:tr w:rsidR="00C364F5" w:rsidTr="007C41CA">
        <w:tc>
          <w:tcPr>
            <w:tcW w:w="0" w:type="auto"/>
          </w:tcPr>
          <w:p w:rsidR="00C364F5" w:rsidRDefault="00C364F5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sz w:val="20"/>
                <w:szCs w:val="20"/>
              </w:rPr>
              <w:t>Disciplina interessata</w:t>
            </w:r>
          </w:p>
        </w:tc>
        <w:tc>
          <w:tcPr>
            <w:tcW w:w="0" w:type="auto"/>
          </w:tcPr>
          <w:p w:rsidR="00C364F5" w:rsidRPr="0073768B" w:rsidRDefault="00C364F5">
            <w:pPr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attenzione ai contenuti piuttosto che alla forma</w:t>
            </w: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I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nterrogazioni programmate</w:t>
            </w: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personalizzazione delle prove (parzialmente o completamente differenziate)</w:t>
            </w: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Pr="0073768B" w:rsidRDefault="007C41CA" w:rsidP="007C41CA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72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riduzione di richieste e/o tempi più lunghi per lo svolgimento di compiti scritti </w:t>
            </w:r>
          </w:p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  <w:r w:rsidRPr="005A3CC0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prove orali in compensazione di prove scritte</w:t>
            </w: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Pr="0073768B" w:rsidRDefault="007C41CA" w:rsidP="007C41CA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prove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scritte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oggettive (vero-falso; scelta multipla; completamento di frasi con parole indicate a fondo testo; collegamento; abbinamento parola-immagine/testo-immagine;)- </w:t>
            </w:r>
          </w:p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  <w:tr w:rsidR="007C41CA" w:rsidTr="007C41CA">
        <w:tc>
          <w:tcPr>
            <w:tcW w:w="0" w:type="auto"/>
          </w:tcPr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7C41CA" w:rsidRPr="0073768B" w:rsidRDefault="007C41CA" w:rsidP="007C41CA">
            <w:pPr>
              <w:pStyle w:val="Paragrafoelenco"/>
              <w:pBdr>
                <w:top w:val="nil"/>
                <w:left w:val="nil"/>
                <w:bottom w:val="nil"/>
                <w:right w:val="nil"/>
                <w:between w:val="nil"/>
              </w:pBdr>
              <w:ind w:left="1004"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</w:pP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prove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scritte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 xml:space="preserve"> con </w:t>
            </w:r>
            <w:r w:rsidRPr="0073768B">
              <w:rPr>
                <w:rFonts w:asciiTheme="minorHAnsi" w:eastAsia="Arial" w:hAnsiTheme="minorHAnsi" w:cstheme="minorHAnsi"/>
                <w:color w:val="000000"/>
                <w:sz w:val="20"/>
                <w:szCs w:val="20"/>
              </w:rPr>
              <w:t>semplici domande con risposte aperte</w:t>
            </w:r>
          </w:p>
          <w:p w:rsidR="007C41CA" w:rsidRDefault="007C41CA">
            <w:pPr>
              <w:jc w:val="both"/>
              <w:rPr>
                <w:rFonts w:asciiTheme="minorHAnsi" w:eastAsia="Arial" w:hAnsiTheme="minorHAnsi" w:cstheme="minorHAnsi"/>
                <w:b/>
                <w:color w:val="000000"/>
                <w:sz w:val="20"/>
                <w:szCs w:val="20"/>
              </w:rPr>
            </w:pPr>
          </w:p>
        </w:tc>
      </w:tr>
    </w:tbl>
    <w:p w:rsidR="007C41CA" w:rsidRPr="0073768B" w:rsidRDefault="007C41C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</w:p>
    <w:p w:rsidR="00223408" w:rsidRDefault="002234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:rsidR="003E449D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sz w:val="20"/>
          <w:szCs w:val="20"/>
        </w:rPr>
        <w:t xml:space="preserve"> 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La </w:t>
      </w:r>
      <w:r w:rsidRPr="00085E6E">
        <w:rPr>
          <w:rFonts w:asciiTheme="minorHAnsi" w:eastAsia="Arial" w:hAnsiTheme="minorHAnsi" w:cstheme="minorHAnsi"/>
          <w:b/>
          <w:sz w:val="20"/>
          <w:szCs w:val="20"/>
        </w:rPr>
        <w:t>valutazione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per ogni singola disciplina e quella finale di ammissione alla classe successiva sarà coerente con quanto delineato nel  PDP e terrà conto :</w:t>
      </w:r>
    </w:p>
    <w:p w:rsidR="00223408" w:rsidRPr="0073768B" w:rsidRDefault="0022340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degli obiettivi disciplinari indicati e raggiunti 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>delle attività integrative seguite dall’alunno (corsi di italiano L2, se previsto)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>della  motivazione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>dell’ impegno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dei progressi in italiano L 2  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dei progressi nelle discipline 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delle potenzialità dell’alunno 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delle competenze acquisite </w:t>
      </w:r>
    </w:p>
    <w:p w:rsidR="00223408" w:rsidRPr="005A3CC0" w:rsidRDefault="00E62098" w:rsidP="005F5C81">
      <w:pPr>
        <w:pStyle w:val="Paragrafoelenco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A3CC0">
        <w:rPr>
          <w:rFonts w:asciiTheme="minorHAnsi" w:eastAsia="Arial" w:hAnsiTheme="minorHAnsi" w:cstheme="minorHAnsi"/>
          <w:color w:val="000000"/>
          <w:sz w:val="20"/>
          <w:szCs w:val="20"/>
        </w:rPr>
        <w:t>della previsione di sviluppo linguistico</w:t>
      </w:r>
    </w:p>
    <w:p w:rsidR="00085E6E" w:rsidRDefault="00085E6E" w:rsidP="007C41CA">
      <w:pP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:rsidR="007C41CA" w:rsidRPr="0073768B" w:rsidRDefault="007C41CA" w:rsidP="007C41CA">
      <w:pP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sz w:val="20"/>
          <w:szCs w:val="20"/>
        </w:rPr>
      </w:pPr>
      <w:r w:rsidRPr="0073768B">
        <w:rPr>
          <w:rFonts w:asciiTheme="minorHAnsi" w:eastAsia="Arial" w:hAnsiTheme="minorHAnsi" w:cstheme="minorHAnsi"/>
          <w:b/>
          <w:sz w:val="20"/>
          <w:szCs w:val="20"/>
        </w:rPr>
        <w:t>Il presente PDP ha carattere transitorio:</w:t>
      </w:r>
    </w:p>
    <w:p w:rsidR="007C41CA" w:rsidRPr="0054289A" w:rsidRDefault="007C41CA" w:rsidP="007C41CA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  <w:r w:rsidRPr="0054289A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Quadrimestrale </w:t>
      </w:r>
    </w:p>
    <w:p w:rsidR="007C41CA" w:rsidRPr="0054289A" w:rsidRDefault="007C41CA" w:rsidP="007C41CA">
      <w:pPr>
        <w:pStyle w:val="Paragrafoelenco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Cs/>
          <w:color w:val="000000"/>
          <w:sz w:val="20"/>
          <w:szCs w:val="20"/>
        </w:rPr>
      </w:pPr>
      <w:r w:rsidRPr="0054289A">
        <w:rPr>
          <w:rFonts w:asciiTheme="minorHAnsi" w:eastAsia="Arial" w:hAnsiTheme="minorHAnsi" w:cstheme="minorHAnsi"/>
          <w:bCs/>
          <w:color w:val="000000"/>
          <w:sz w:val="20"/>
          <w:szCs w:val="20"/>
        </w:rPr>
        <w:t xml:space="preserve">Annuale </w:t>
      </w:r>
    </w:p>
    <w:p w:rsidR="007C41CA" w:rsidRPr="0054289A" w:rsidRDefault="007C41CA" w:rsidP="007C41CA">
      <w:p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360" w:lineRule="auto"/>
        <w:ind w:left="720"/>
        <w:jc w:val="both"/>
        <w:rPr>
          <w:rFonts w:asciiTheme="minorHAnsi" w:eastAsia="Arial" w:hAnsiTheme="minorHAnsi" w:cstheme="minorHAnsi"/>
          <w:bCs/>
          <w:color w:val="000000"/>
          <w:sz w:val="20"/>
          <w:szCs w:val="20"/>
        </w:rPr>
      </w:pPr>
    </w:p>
    <w:p w:rsidR="007C41CA" w:rsidRPr="0073768B" w:rsidRDefault="007C41CA" w:rsidP="007C41CA">
      <w:pPr>
        <w:pBdr>
          <w:top w:val="nil"/>
          <w:left w:val="nil"/>
          <w:bottom w:val="nil"/>
          <w:right w:val="nil"/>
          <w:between w:val="nil"/>
        </w:pBdr>
        <w:tabs>
          <w:tab w:val="left" w:pos="1509"/>
        </w:tabs>
        <w:spacing w:after="0" w:line="240" w:lineRule="auto"/>
        <w:jc w:val="both"/>
        <w:rPr>
          <w:rFonts w:asciiTheme="minorHAnsi" w:eastAsia="Arial" w:hAnsiTheme="minorHAnsi" w:cstheme="minorHAnsi"/>
          <w:b/>
          <w:color w:val="000000"/>
          <w:sz w:val="20"/>
          <w:szCs w:val="20"/>
        </w:rPr>
      </w:pPr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Inoltre, in sintonia con la normativa sui </w:t>
      </w:r>
      <w:proofErr w:type="spellStart"/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B.E.S.</w:t>
      </w:r>
      <w:proofErr w:type="spellEnd"/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e sulla base di considerazioni di carattere psicopedagogico, il Consiglio di classe propone di adottare strumenti compensativi e misure </w:t>
      </w:r>
      <w:proofErr w:type="spellStart"/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>dispensative</w:t>
      </w:r>
      <w:proofErr w:type="spellEnd"/>
      <w:r w:rsidRPr="0073768B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di carattere transitorio, allo scopo di permettergli di raggiungere le competenze base prefissate nelle singole discipline. </w:t>
      </w:r>
    </w:p>
    <w:p w:rsidR="00223408" w:rsidRPr="0073768B" w:rsidRDefault="002234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:rsidR="00223408" w:rsidRPr="0073768B" w:rsidRDefault="002234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0000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>Sulla base del PDP verrà scelta la dicitura più idonea tra quelle di seguito indicate:</w:t>
      </w:r>
    </w:p>
    <w:p w:rsidR="003E449D" w:rsidRPr="0073768B" w:rsidRDefault="003E449D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>1. “la valutazione non viene espressa in quanto l’alunno è stato inserito il…..e non conosce la lingua italiana ”;</w:t>
      </w:r>
    </w:p>
    <w:p w:rsidR="003E449D" w:rsidRPr="0073768B" w:rsidRDefault="003E449D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>2. “ La valutazione espressa si riferisce al percorso personale di apprendimento in quanto l’alunno</w:t>
      </w:r>
      <w:r w:rsidR="005D7A7D">
        <w:rPr>
          <w:rFonts w:asciiTheme="minorHAnsi" w:eastAsia="Arial" w:hAnsiTheme="minorHAnsi" w:cstheme="minorHAnsi"/>
          <w:sz w:val="20"/>
          <w:szCs w:val="20"/>
        </w:rPr>
        <w:t>/a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si trova nella prima fase di alfabetizzazione della lingua italiana ”;</w:t>
      </w:r>
    </w:p>
    <w:p w:rsidR="003E449D" w:rsidRPr="0073768B" w:rsidRDefault="003E449D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>3. La valutazione espressa si riferisce al percorso personale di apprendimento in quanto l’alunno</w:t>
      </w:r>
      <w:r w:rsidR="005D7A7D">
        <w:rPr>
          <w:rFonts w:asciiTheme="minorHAnsi" w:eastAsia="Arial" w:hAnsiTheme="minorHAnsi" w:cstheme="minorHAnsi"/>
          <w:sz w:val="20"/>
          <w:szCs w:val="20"/>
        </w:rPr>
        <w:t>/a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si trova </w:t>
      </w:r>
      <w:r w:rsidR="005D7A7D" w:rsidRPr="0073768B">
        <w:rPr>
          <w:rFonts w:asciiTheme="minorHAnsi" w:eastAsia="Arial" w:hAnsiTheme="minorHAnsi" w:cstheme="minorHAnsi"/>
          <w:sz w:val="20"/>
          <w:szCs w:val="20"/>
        </w:rPr>
        <w:t>ancora nella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 fase di apprendimento della lingua italiana ”;</w:t>
      </w:r>
    </w:p>
    <w:p w:rsidR="003E449D" w:rsidRPr="0073768B" w:rsidRDefault="003E449D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:rsidR="00223408" w:rsidRPr="0073768B" w:rsidRDefault="00E62098">
      <w:pPr>
        <w:spacing w:after="0" w:line="240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73768B">
        <w:rPr>
          <w:rFonts w:asciiTheme="minorHAnsi" w:eastAsia="Arial" w:hAnsiTheme="minorHAnsi" w:cstheme="minorHAnsi"/>
          <w:sz w:val="20"/>
          <w:szCs w:val="20"/>
        </w:rPr>
        <w:t>4. La valutazione espressa si riferisce al percorso personale di apprendimento in quanto l’alunno</w:t>
      </w:r>
      <w:r w:rsidR="005D7A7D">
        <w:rPr>
          <w:rFonts w:asciiTheme="minorHAnsi" w:eastAsia="Arial" w:hAnsiTheme="minorHAnsi" w:cstheme="minorHAnsi"/>
          <w:sz w:val="20"/>
          <w:szCs w:val="20"/>
        </w:rPr>
        <w:t>/a</w:t>
      </w:r>
      <w:r w:rsidRPr="0073768B">
        <w:rPr>
          <w:rFonts w:asciiTheme="minorHAnsi" w:eastAsia="Arial" w:hAnsiTheme="minorHAnsi" w:cstheme="minorHAnsi"/>
          <w:sz w:val="20"/>
          <w:szCs w:val="20"/>
        </w:rPr>
        <w:t xml:space="preserve"> si trova nella fase di apprendimento della lingua italiana dello studio.</w:t>
      </w:r>
    </w:p>
    <w:p w:rsidR="00223408" w:rsidRPr="0073768B" w:rsidRDefault="00223408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</w:p>
    <w:p w:rsidR="00A9175B" w:rsidRDefault="00A9175B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  <w:bookmarkStart w:id="0" w:name="_heading=h.gjdgxs" w:colFirst="0" w:colLast="0"/>
      <w:bookmarkEnd w:id="0"/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3768B" w:rsidRDefault="0073768B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7C41CA" w:rsidRDefault="007C41CA">
      <w:pPr>
        <w:spacing w:after="0" w:line="240" w:lineRule="auto"/>
        <w:rPr>
          <w:rFonts w:asciiTheme="minorHAnsi" w:eastAsia="Arial" w:hAnsiTheme="minorHAnsi" w:cstheme="minorHAnsi"/>
          <w:b/>
          <w:sz w:val="24"/>
          <w:szCs w:val="24"/>
        </w:rPr>
      </w:pPr>
    </w:p>
    <w:p w:rsidR="00CF227C" w:rsidRDefault="00085E6E" w:rsidP="00CF227C">
      <w:pPr>
        <w:spacing w:after="240"/>
      </w:pPr>
      <w:r>
        <w:rPr>
          <w:iCs/>
        </w:rPr>
        <w:lastRenderedPageBreak/>
        <w:t xml:space="preserve">DOCENTI DEL CONSIGLIO </w:t>
      </w:r>
      <w:proofErr w:type="spellStart"/>
      <w:r>
        <w:rPr>
          <w:iCs/>
        </w:rPr>
        <w:t>DI</w:t>
      </w:r>
      <w:proofErr w:type="spellEnd"/>
      <w:r>
        <w:rPr>
          <w:iCs/>
        </w:rPr>
        <w:t xml:space="preserve"> CLASSE</w:t>
      </w:r>
      <w:r w:rsidR="00CF227C">
        <w:rPr>
          <w:iCs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9"/>
        <w:gridCol w:w="4889"/>
      </w:tblGrid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  <w:r w:rsidRPr="001637A3">
              <w:rPr>
                <w:iCs/>
                <w:u w:val="single"/>
              </w:rPr>
              <w:t>DISCIPLINA</w:t>
            </w: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  <w:r w:rsidRPr="001637A3">
              <w:rPr>
                <w:iCs/>
                <w:u w:val="single"/>
              </w:rPr>
              <w:t>FIRMA</w:t>
            </w: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  <w:tr w:rsidR="00CF227C" w:rsidRPr="001637A3" w:rsidTr="006C1C80"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  <w:tc>
          <w:tcPr>
            <w:tcW w:w="4889" w:type="dxa"/>
          </w:tcPr>
          <w:p w:rsidR="00CF227C" w:rsidRPr="001637A3" w:rsidRDefault="00CF227C" w:rsidP="006C1C80">
            <w:pPr>
              <w:autoSpaceDE w:val="0"/>
              <w:spacing w:before="240" w:after="120"/>
              <w:jc w:val="both"/>
              <w:rPr>
                <w:iCs/>
                <w:u w:val="single"/>
              </w:rPr>
            </w:pPr>
          </w:p>
        </w:tc>
      </w:tr>
    </w:tbl>
    <w:p w:rsidR="004677D5" w:rsidRDefault="004677D5" w:rsidP="00CF227C">
      <w:pPr>
        <w:autoSpaceDE w:val="0"/>
        <w:spacing w:before="240" w:after="120"/>
        <w:jc w:val="both"/>
        <w:rPr>
          <w:iCs/>
          <w:u w:val="single"/>
        </w:rPr>
      </w:pPr>
    </w:p>
    <w:p w:rsidR="00CF227C" w:rsidRDefault="00CF227C" w:rsidP="00CF227C">
      <w:pPr>
        <w:autoSpaceDE w:val="0"/>
        <w:spacing w:after="120"/>
        <w:ind w:left="709" w:firstLine="709"/>
        <w:jc w:val="both"/>
      </w:pPr>
      <w:r>
        <w:rPr>
          <w:iCs/>
        </w:rPr>
        <w:t xml:space="preserve">Genitori  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>Studente</w:t>
      </w:r>
    </w:p>
    <w:p w:rsidR="00CF227C" w:rsidRDefault="00CF227C" w:rsidP="00CF227C">
      <w:pPr>
        <w:autoSpaceDE w:val="0"/>
        <w:spacing w:before="240" w:after="120" w:line="480" w:lineRule="auto"/>
        <w:jc w:val="both"/>
      </w:pP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</w:p>
    <w:p w:rsidR="00CF227C" w:rsidRDefault="00CF227C" w:rsidP="00CF227C">
      <w:pPr>
        <w:autoSpaceDE w:val="0"/>
        <w:spacing w:line="480" w:lineRule="auto"/>
        <w:jc w:val="both"/>
      </w:pPr>
      <w:r>
        <w:rPr>
          <w:iCs/>
          <w:u w:val="single"/>
        </w:rPr>
        <w:lastRenderedPageBreak/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  <w:r>
        <w:rPr>
          <w:iCs/>
          <w:u w:val="single"/>
        </w:rPr>
        <w:tab/>
      </w:r>
    </w:p>
    <w:p w:rsidR="00CF227C" w:rsidRDefault="00CF227C" w:rsidP="00CF227C">
      <w:pPr>
        <w:tabs>
          <w:tab w:val="left" w:pos="0"/>
        </w:tabs>
        <w:spacing w:line="480" w:lineRule="auto"/>
        <w:jc w:val="both"/>
        <w:rPr>
          <w:i/>
        </w:rPr>
      </w:pPr>
      <w:r>
        <w:t xml:space="preserve">Tecnico competente </w:t>
      </w:r>
      <w:r>
        <w:rPr>
          <w:i/>
        </w:rPr>
        <w:t>(se ha partecipato) ______________________________________</w:t>
      </w:r>
    </w:p>
    <w:p w:rsidR="004677D5" w:rsidRDefault="004677D5" w:rsidP="00CF227C">
      <w:pPr>
        <w:tabs>
          <w:tab w:val="left" w:pos="0"/>
        </w:tabs>
        <w:spacing w:line="480" w:lineRule="auto"/>
        <w:jc w:val="both"/>
        <w:rPr>
          <w:i/>
        </w:rPr>
      </w:pPr>
      <w:r>
        <w:rPr>
          <w:i/>
        </w:rPr>
        <w:t>Data</w:t>
      </w:r>
    </w:p>
    <w:p w:rsidR="004677D5" w:rsidRDefault="004677D5" w:rsidP="00CF227C">
      <w:pPr>
        <w:tabs>
          <w:tab w:val="left" w:pos="0"/>
        </w:tabs>
        <w:spacing w:line="480" w:lineRule="auto"/>
        <w:jc w:val="both"/>
      </w:pPr>
      <w:r>
        <w:rPr>
          <w:i/>
        </w:rPr>
        <w:t>______________</w:t>
      </w:r>
    </w:p>
    <w:p w:rsidR="00CF227C" w:rsidRPr="0073768B" w:rsidRDefault="00CF227C" w:rsidP="00317B96">
      <w:pPr>
        <w:spacing w:after="0" w:line="720" w:lineRule="auto"/>
        <w:jc w:val="center"/>
        <w:rPr>
          <w:rFonts w:asciiTheme="minorHAnsi" w:eastAsia="Arial" w:hAnsiTheme="minorHAnsi" w:cstheme="minorHAnsi"/>
          <w:b/>
          <w:sz w:val="24"/>
          <w:szCs w:val="24"/>
        </w:rPr>
      </w:pPr>
    </w:p>
    <w:p w:rsidR="00317B96" w:rsidRDefault="00317B96" w:rsidP="00317B96">
      <w:pPr>
        <w:spacing w:after="0" w:line="600" w:lineRule="auto"/>
        <w:ind w:firstLine="1134"/>
        <w:rPr>
          <w:rFonts w:asciiTheme="minorHAnsi" w:eastAsia="Arial" w:hAnsiTheme="minorHAnsi" w:cstheme="minorHAnsi"/>
          <w:sz w:val="24"/>
          <w:szCs w:val="24"/>
        </w:rPr>
      </w:pPr>
    </w:p>
    <w:p w:rsidR="009B6A46" w:rsidRDefault="009B6A46" w:rsidP="00317B96">
      <w:pPr>
        <w:spacing w:after="0" w:line="600" w:lineRule="auto"/>
        <w:ind w:firstLine="1134"/>
        <w:rPr>
          <w:rFonts w:asciiTheme="minorHAnsi" w:eastAsia="Arial" w:hAnsiTheme="minorHAnsi" w:cstheme="minorHAnsi"/>
          <w:sz w:val="24"/>
          <w:szCs w:val="24"/>
        </w:rPr>
      </w:pPr>
    </w:p>
    <w:p w:rsidR="009B6A46" w:rsidRPr="0073768B" w:rsidRDefault="009B6A46" w:rsidP="00317B96">
      <w:pPr>
        <w:spacing w:after="0" w:line="600" w:lineRule="auto"/>
        <w:ind w:firstLine="1134"/>
        <w:rPr>
          <w:rFonts w:asciiTheme="minorHAnsi" w:eastAsia="Arial" w:hAnsiTheme="minorHAnsi" w:cstheme="minorHAnsi"/>
          <w:sz w:val="24"/>
          <w:szCs w:val="24"/>
        </w:rPr>
        <w:sectPr w:rsidR="009B6A46" w:rsidRPr="0073768B" w:rsidSect="00223408">
          <w:pgSz w:w="11906" w:h="16838"/>
          <w:pgMar w:top="1134" w:right="1134" w:bottom="709" w:left="1134" w:header="708" w:footer="708" w:gutter="0"/>
          <w:pgNumType w:start="1"/>
          <w:cols w:space="720"/>
        </w:sectPr>
      </w:pPr>
    </w:p>
    <w:p w:rsidR="00A9175B" w:rsidRPr="0073768B" w:rsidRDefault="00A9175B" w:rsidP="00317B96">
      <w:pPr>
        <w:spacing w:after="0" w:line="600" w:lineRule="auto"/>
        <w:rPr>
          <w:rFonts w:asciiTheme="minorHAnsi" w:eastAsia="Arial" w:hAnsiTheme="minorHAnsi" w:cstheme="minorHAnsi"/>
          <w:sz w:val="20"/>
          <w:szCs w:val="20"/>
        </w:rPr>
        <w:sectPr w:rsidR="00A9175B" w:rsidRPr="0073768B" w:rsidSect="00A9175B">
          <w:type w:val="continuous"/>
          <w:pgSz w:w="11906" w:h="16838"/>
          <w:pgMar w:top="1134" w:right="1134" w:bottom="709" w:left="1134" w:header="708" w:footer="708" w:gutter="0"/>
          <w:pgNumType w:start="1"/>
          <w:cols w:num="2" w:space="720"/>
        </w:sectPr>
      </w:pPr>
    </w:p>
    <w:p w:rsidR="00317B96" w:rsidRPr="0073768B" w:rsidRDefault="00317B96" w:rsidP="00A9175B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  <w:sectPr w:rsidR="00317B96" w:rsidRPr="0073768B" w:rsidSect="00317B96">
          <w:type w:val="continuous"/>
          <w:pgSz w:w="11906" w:h="16838"/>
          <w:pgMar w:top="1134" w:right="1134" w:bottom="709" w:left="1134" w:header="708" w:footer="708" w:gutter="0"/>
          <w:pgNumType w:start="1"/>
          <w:cols w:num="2" w:space="720"/>
        </w:sectPr>
      </w:pPr>
    </w:p>
    <w:p w:rsidR="00223408" w:rsidRPr="0073768B" w:rsidRDefault="00223408" w:rsidP="00A9175B">
      <w:pPr>
        <w:spacing w:after="0" w:line="240" w:lineRule="auto"/>
        <w:rPr>
          <w:rFonts w:asciiTheme="minorHAnsi" w:eastAsia="Arial" w:hAnsiTheme="minorHAnsi" w:cstheme="minorHAnsi"/>
          <w:sz w:val="20"/>
          <w:szCs w:val="20"/>
        </w:rPr>
      </w:pPr>
    </w:p>
    <w:sectPr w:rsidR="00223408" w:rsidRPr="0073768B" w:rsidSect="00317B96">
      <w:type w:val="continuous"/>
      <w:pgSz w:w="11906" w:h="16838"/>
      <w:pgMar w:top="1134" w:right="1134" w:bottom="709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Calibri" w:hAnsi="Arial" w:cs="Arial" w:hint="default"/>
        <w:b/>
        <w:i/>
        <w:iCs/>
        <w:sz w:val="28"/>
        <w:szCs w:val="24"/>
      </w:rPr>
    </w:lvl>
  </w:abstractNum>
  <w:abstractNum w:abstractNumId="1">
    <w:nsid w:val="02D30042"/>
    <w:multiLevelType w:val="multilevel"/>
    <w:tmpl w:val="08286292"/>
    <w:lvl w:ilvl="0">
      <w:numFmt w:val="bullet"/>
      <w:lvlText w:val="-"/>
      <w:lvlJc w:val="left"/>
      <w:pPr>
        <w:ind w:left="464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1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24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8321E0A"/>
    <w:multiLevelType w:val="hybridMultilevel"/>
    <w:tmpl w:val="58C84902"/>
    <w:lvl w:ilvl="0" w:tplc="75C444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C649630">
      <w:numFmt w:val="bullet"/>
      <w:lvlText w:val=""/>
      <w:lvlJc w:val="left"/>
      <w:pPr>
        <w:ind w:left="1476" w:hanging="396"/>
      </w:pPr>
      <w:rPr>
        <w:rFonts w:ascii="Wingdings" w:eastAsia="Calibri" w:hAnsi="Wingdings" w:cstheme="minorHAnsi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3B2A3B"/>
    <w:multiLevelType w:val="hybridMultilevel"/>
    <w:tmpl w:val="C56A220E"/>
    <w:lvl w:ilvl="0" w:tplc="75C44498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ED67F5"/>
    <w:multiLevelType w:val="hybridMultilevel"/>
    <w:tmpl w:val="ED962192"/>
    <w:lvl w:ilvl="0" w:tplc="75C444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82267C"/>
    <w:multiLevelType w:val="hybridMultilevel"/>
    <w:tmpl w:val="24260C94"/>
    <w:lvl w:ilvl="0" w:tplc="75C44498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FE5569C"/>
    <w:multiLevelType w:val="hybridMultilevel"/>
    <w:tmpl w:val="D93EAB50"/>
    <w:lvl w:ilvl="0" w:tplc="75C44498">
      <w:start w:val="1"/>
      <w:numFmt w:val="bullet"/>
      <w:lvlText w:val=""/>
      <w:lvlJc w:val="left"/>
      <w:pPr>
        <w:ind w:left="682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36402A"/>
    <w:multiLevelType w:val="hybridMultilevel"/>
    <w:tmpl w:val="BA7249B6"/>
    <w:lvl w:ilvl="0" w:tplc="75C4449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A10331F"/>
    <w:multiLevelType w:val="hybridMultilevel"/>
    <w:tmpl w:val="E12ABA00"/>
    <w:lvl w:ilvl="0" w:tplc="75C444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28174F"/>
    <w:multiLevelType w:val="hybridMultilevel"/>
    <w:tmpl w:val="8ABCCA22"/>
    <w:lvl w:ilvl="0" w:tplc="75C44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5B500D9"/>
    <w:multiLevelType w:val="hybridMultilevel"/>
    <w:tmpl w:val="FA0ADADE"/>
    <w:lvl w:ilvl="0" w:tplc="75C444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75C4449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393B44"/>
    <w:multiLevelType w:val="hybridMultilevel"/>
    <w:tmpl w:val="C4AC6DB6"/>
    <w:lvl w:ilvl="0" w:tplc="75C4449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B711B2"/>
    <w:multiLevelType w:val="hybridMultilevel"/>
    <w:tmpl w:val="1A0A716A"/>
    <w:lvl w:ilvl="0" w:tplc="75C4449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4F0C376B"/>
    <w:multiLevelType w:val="hybridMultilevel"/>
    <w:tmpl w:val="E368B0A8"/>
    <w:lvl w:ilvl="0" w:tplc="75C4449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>
    <w:nsid w:val="502159EC"/>
    <w:multiLevelType w:val="hybridMultilevel"/>
    <w:tmpl w:val="DFD8FE48"/>
    <w:lvl w:ilvl="0" w:tplc="75C44498">
      <w:start w:val="1"/>
      <w:numFmt w:val="bullet"/>
      <w:lvlText w:val=""/>
      <w:lvlJc w:val="left"/>
      <w:pPr>
        <w:ind w:left="10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>
    <w:nsid w:val="52373D97"/>
    <w:multiLevelType w:val="multilevel"/>
    <w:tmpl w:val="0A362906"/>
    <w:lvl w:ilvl="0">
      <w:start w:val="1"/>
      <w:numFmt w:val="bullet"/>
      <w:lvlText w:val=""/>
      <w:lvlJc w:val="left"/>
      <w:pPr>
        <w:ind w:left="360" w:hanging="360"/>
      </w:pPr>
      <w:rPr>
        <w:rFonts w:ascii="Rockwell" w:eastAsia="Rockwell" w:hAnsi="Rockwell" w:cs="Rockwel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4155E09"/>
    <w:multiLevelType w:val="multilevel"/>
    <w:tmpl w:val="6002B5C8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641D08CE"/>
    <w:multiLevelType w:val="hybridMultilevel"/>
    <w:tmpl w:val="DB922B38"/>
    <w:lvl w:ilvl="0" w:tplc="75C44498">
      <w:start w:val="1"/>
      <w:numFmt w:val="bullet"/>
      <w:lvlText w:val=""/>
      <w:lvlJc w:val="left"/>
      <w:pPr>
        <w:ind w:left="8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57E5F21"/>
    <w:multiLevelType w:val="hybridMultilevel"/>
    <w:tmpl w:val="127C789A"/>
    <w:lvl w:ilvl="0" w:tplc="75C44498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75C44498">
      <w:start w:val="1"/>
      <w:numFmt w:val="bullet"/>
      <w:lvlText w:val=""/>
      <w:lvlJc w:val="left"/>
      <w:pPr>
        <w:ind w:left="172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70B94539"/>
    <w:multiLevelType w:val="hybridMultilevel"/>
    <w:tmpl w:val="DC2E6E0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BD513B"/>
    <w:multiLevelType w:val="hybridMultilevel"/>
    <w:tmpl w:val="F0048E0E"/>
    <w:lvl w:ilvl="0" w:tplc="75C44498">
      <w:start w:val="1"/>
      <w:numFmt w:val="bullet"/>
      <w:lvlText w:val="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16"/>
  </w:num>
  <w:num w:numId="4">
    <w:abstractNumId w:val="17"/>
  </w:num>
  <w:num w:numId="5">
    <w:abstractNumId w:val="5"/>
  </w:num>
  <w:num w:numId="6">
    <w:abstractNumId w:val="11"/>
  </w:num>
  <w:num w:numId="7">
    <w:abstractNumId w:val="19"/>
  </w:num>
  <w:num w:numId="8">
    <w:abstractNumId w:val="6"/>
  </w:num>
  <w:num w:numId="9">
    <w:abstractNumId w:val="8"/>
  </w:num>
  <w:num w:numId="10">
    <w:abstractNumId w:val="2"/>
  </w:num>
  <w:num w:numId="11">
    <w:abstractNumId w:val="3"/>
  </w:num>
  <w:num w:numId="12">
    <w:abstractNumId w:val="7"/>
  </w:num>
  <w:num w:numId="13">
    <w:abstractNumId w:val="4"/>
  </w:num>
  <w:num w:numId="14">
    <w:abstractNumId w:val="12"/>
  </w:num>
  <w:num w:numId="15">
    <w:abstractNumId w:val="14"/>
  </w:num>
  <w:num w:numId="16">
    <w:abstractNumId w:val="20"/>
  </w:num>
  <w:num w:numId="17">
    <w:abstractNumId w:val="18"/>
  </w:num>
  <w:num w:numId="18">
    <w:abstractNumId w:val="10"/>
  </w:num>
  <w:num w:numId="19">
    <w:abstractNumId w:val="13"/>
  </w:num>
  <w:num w:numId="20">
    <w:abstractNumId w:val="9"/>
  </w:num>
  <w:num w:numId="21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compat/>
  <w:rsids>
    <w:rsidRoot w:val="00223408"/>
    <w:rsid w:val="00085E6E"/>
    <w:rsid w:val="000A0DDF"/>
    <w:rsid w:val="000B27EA"/>
    <w:rsid w:val="000E2D34"/>
    <w:rsid w:val="000F17AD"/>
    <w:rsid w:val="001404B8"/>
    <w:rsid w:val="00141234"/>
    <w:rsid w:val="00150694"/>
    <w:rsid w:val="0018376A"/>
    <w:rsid w:val="001C35F5"/>
    <w:rsid w:val="001E3818"/>
    <w:rsid w:val="001F6506"/>
    <w:rsid w:val="00223408"/>
    <w:rsid w:val="0022450A"/>
    <w:rsid w:val="00292716"/>
    <w:rsid w:val="002B4B13"/>
    <w:rsid w:val="002D1780"/>
    <w:rsid w:val="002E1B5B"/>
    <w:rsid w:val="002F20F8"/>
    <w:rsid w:val="00317B96"/>
    <w:rsid w:val="0032239A"/>
    <w:rsid w:val="00387532"/>
    <w:rsid w:val="003A756B"/>
    <w:rsid w:val="003D0657"/>
    <w:rsid w:val="003E449D"/>
    <w:rsid w:val="00437E28"/>
    <w:rsid w:val="00445408"/>
    <w:rsid w:val="004677D5"/>
    <w:rsid w:val="004B4F13"/>
    <w:rsid w:val="004B7098"/>
    <w:rsid w:val="004E6460"/>
    <w:rsid w:val="004F0B8E"/>
    <w:rsid w:val="00515D0B"/>
    <w:rsid w:val="0052172C"/>
    <w:rsid w:val="0054289A"/>
    <w:rsid w:val="00565F20"/>
    <w:rsid w:val="005734B4"/>
    <w:rsid w:val="00580767"/>
    <w:rsid w:val="005A3CC0"/>
    <w:rsid w:val="005C0E18"/>
    <w:rsid w:val="005D7A7D"/>
    <w:rsid w:val="005F5C81"/>
    <w:rsid w:val="006632BA"/>
    <w:rsid w:val="006C35C6"/>
    <w:rsid w:val="00721ED7"/>
    <w:rsid w:val="00734FC0"/>
    <w:rsid w:val="0073768B"/>
    <w:rsid w:val="00780EA9"/>
    <w:rsid w:val="007C41CA"/>
    <w:rsid w:val="007E5101"/>
    <w:rsid w:val="007E6682"/>
    <w:rsid w:val="008566E5"/>
    <w:rsid w:val="008B0FA2"/>
    <w:rsid w:val="008C5B09"/>
    <w:rsid w:val="008D2026"/>
    <w:rsid w:val="0091367D"/>
    <w:rsid w:val="00922B2A"/>
    <w:rsid w:val="00927C45"/>
    <w:rsid w:val="009907DB"/>
    <w:rsid w:val="009A6AC3"/>
    <w:rsid w:val="009B6A46"/>
    <w:rsid w:val="00A16548"/>
    <w:rsid w:val="00A21D1E"/>
    <w:rsid w:val="00A27D19"/>
    <w:rsid w:val="00A9175B"/>
    <w:rsid w:val="00AB11AE"/>
    <w:rsid w:val="00AB2576"/>
    <w:rsid w:val="00AC4372"/>
    <w:rsid w:val="00AF1F20"/>
    <w:rsid w:val="00BD4DE9"/>
    <w:rsid w:val="00BD64F7"/>
    <w:rsid w:val="00BF4670"/>
    <w:rsid w:val="00C03CAB"/>
    <w:rsid w:val="00C0663A"/>
    <w:rsid w:val="00C364F5"/>
    <w:rsid w:val="00C52FC2"/>
    <w:rsid w:val="00CF227C"/>
    <w:rsid w:val="00CF71A4"/>
    <w:rsid w:val="00D31D53"/>
    <w:rsid w:val="00DB4EF2"/>
    <w:rsid w:val="00DD5952"/>
    <w:rsid w:val="00DD5F41"/>
    <w:rsid w:val="00DF33B0"/>
    <w:rsid w:val="00E14537"/>
    <w:rsid w:val="00E470DA"/>
    <w:rsid w:val="00E62098"/>
    <w:rsid w:val="00EC64D0"/>
    <w:rsid w:val="00EE1C8B"/>
    <w:rsid w:val="00F118F8"/>
    <w:rsid w:val="00F42970"/>
    <w:rsid w:val="00F902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Connettore 2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3DBC"/>
  </w:style>
  <w:style w:type="paragraph" w:styleId="Titolo1">
    <w:name w:val="heading 1"/>
    <w:basedOn w:val="Normale"/>
    <w:link w:val="Titolo1Carattere"/>
    <w:uiPriority w:val="1"/>
    <w:qFormat/>
    <w:rsid w:val="00B51380"/>
    <w:pPr>
      <w:widowControl w:val="0"/>
      <w:autoSpaceDE w:val="0"/>
      <w:autoSpaceDN w:val="0"/>
      <w:spacing w:before="1" w:after="0" w:line="240" w:lineRule="auto"/>
      <w:ind w:left="1625"/>
      <w:outlineLvl w:val="0"/>
    </w:pPr>
    <w:rPr>
      <w:rFonts w:ascii="Times New Roman" w:eastAsia="Times New Roman" w:hAnsi="Times New Roman" w:cs="Times New Roman"/>
      <w:b/>
      <w:bCs/>
      <w:sz w:val="40"/>
      <w:szCs w:val="40"/>
      <w:lang w:bidi="it-IT"/>
    </w:rPr>
  </w:style>
  <w:style w:type="paragraph" w:styleId="Titolo2">
    <w:name w:val="heading 2"/>
    <w:basedOn w:val="Normale1"/>
    <w:next w:val="Normale1"/>
    <w:rsid w:val="0022340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5AF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1"/>
    <w:next w:val="Normale1"/>
    <w:rsid w:val="0022340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23408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2340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23408"/>
  </w:style>
  <w:style w:type="table" w:customStyle="1" w:styleId="TableNormal">
    <w:name w:val="Table Normal"/>
    <w:rsid w:val="0022340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2340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uiPriority w:val="1"/>
    <w:rsid w:val="00B51380"/>
    <w:rPr>
      <w:rFonts w:ascii="Times New Roman" w:eastAsia="Times New Roman" w:hAnsi="Times New Roman" w:cs="Times New Roman"/>
      <w:b/>
      <w:bCs/>
      <w:sz w:val="40"/>
      <w:szCs w:val="40"/>
      <w:lang w:eastAsia="it-IT" w:bidi="it-IT"/>
    </w:rPr>
  </w:style>
  <w:style w:type="table" w:styleId="Grigliatabella">
    <w:name w:val="Table Grid"/>
    <w:basedOn w:val="Tabellanormale"/>
    <w:uiPriority w:val="99"/>
    <w:rsid w:val="00B51380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99"/>
    <w:qFormat/>
    <w:rsid w:val="00B51380"/>
    <w:pPr>
      <w:ind w:left="720"/>
      <w:contextualSpacing/>
    </w:pPr>
    <w:rPr>
      <w:rFonts w:eastAsia="Times New Roman" w:cs="Times New Roman"/>
    </w:rPr>
  </w:style>
  <w:style w:type="paragraph" w:styleId="Corpodeltesto">
    <w:name w:val="Body Text"/>
    <w:basedOn w:val="Normale"/>
    <w:link w:val="CorpodeltestoCarattere"/>
    <w:uiPriority w:val="1"/>
    <w:qFormat/>
    <w:rsid w:val="003B5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3B5AFA"/>
    <w:rPr>
      <w:rFonts w:ascii="Times New Roman" w:eastAsia="Times New Roman" w:hAnsi="Times New Roman" w:cs="Times New Roman"/>
      <w:sz w:val="24"/>
      <w:szCs w:val="24"/>
      <w:lang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5AFA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TableNormal0">
    <w:name w:val="Table Normal"/>
    <w:uiPriority w:val="2"/>
    <w:semiHidden/>
    <w:unhideWhenUsed/>
    <w:qFormat/>
    <w:rsid w:val="003B5A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B5AF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it-IT"/>
    </w:rPr>
  </w:style>
  <w:style w:type="paragraph" w:styleId="Nessunaspaziatura">
    <w:name w:val="No Spacing"/>
    <w:uiPriority w:val="1"/>
    <w:qFormat/>
    <w:rsid w:val="003A2147"/>
    <w:pPr>
      <w:spacing w:after="0" w:line="240" w:lineRule="auto"/>
    </w:pPr>
    <w:rPr>
      <w:rFonts w:eastAsiaTheme="minorEastAsi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BE4CBF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E4CBF"/>
    <w:rPr>
      <w:rFonts w:ascii="Calibri" w:eastAsia="Times New Roman" w:hAnsi="Calibri" w:cs="Times New Roman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BE4CBF"/>
    <w:rPr>
      <w:rFonts w:cs="Times New Roman"/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9E4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E486E"/>
  </w:style>
  <w:style w:type="paragraph" w:styleId="Pidipagina">
    <w:name w:val="footer"/>
    <w:basedOn w:val="Normale"/>
    <w:link w:val="PidipaginaCarattere"/>
    <w:uiPriority w:val="99"/>
    <w:unhideWhenUsed/>
    <w:rsid w:val="009E48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486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1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1CA1"/>
    <w:rPr>
      <w:rFonts w:ascii="Tahoma" w:hAnsi="Tahoma" w:cs="Tahoma"/>
      <w:sz w:val="16"/>
      <w:szCs w:val="16"/>
    </w:rPr>
  </w:style>
  <w:style w:type="paragraph" w:styleId="Sottotitolo">
    <w:name w:val="Subtitle"/>
    <w:basedOn w:val="Normale1"/>
    <w:next w:val="Normale1"/>
    <w:rsid w:val="0022340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2234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rsid w:val="002234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223408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223408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223408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Tabellanormale"/>
    <w:uiPriority w:val="46"/>
    <w:rsid w:val="009B6A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lanormale"/>
    <w:uiPriority w:val="46"/>
    <w:rsid w:val="009B6A4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eWeb">
    <w:name w:val="Normal (Web)"/>
    <w:basedOn w:val="Normale"/>
    <w:uiPriority w:val="99"/>
    <w:semiHidden/>
    <w:unhideWhenUsed/>
    <w:rsid w:val="0008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rmilecce.edu.it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leis03400t@istruzion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leis03400t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mFjU76iMd8Vlgkz2I/h1NwxFSQ==">AMUW2mUzbnnpRq1Q/HKC5BVXLZgK7L0j4oTd2hmm74N3Yf5weVPt9EFmCZDJhMeVdyLPAEgYzKOli+5iwDuCQxHm/GO0eJ4x9rzzcg7O8Ld8Cc9WlXAx93lVnAXSubEFJQ+xOIMGhfxc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C7B323D-53F3-466E-B0F1-08327B65D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1622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Raffaella</cp:lastModifiedBy>
  <cp:revision>74</cp:revision>
  <cp:lastPrinted>2023-11-12T21:36:00Z</cp:lastPrinted>
  <dcterms:created xsi:type="dcterms:W3CDTF">2024-10-14T07:24:00Z</dcterms:created>
  <dcterms:modified xsi:type="dcterms:W3CDTF">2025-10-17T14:57:00Z</dcterms:modified>
</cp:coreProperties>
</file>